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CDFA" w14:textId="0BCC4235" w:rsidR="007322B8" w:rsidRPr="00F51AD7" w:rsidRDefault="005A7AA6" w:rsidP="00292D27">
      <w:pPr>
        <w:spacing w:line="360" w:lineRule="auto"/>
        <w:ind w:right="-2" w:firstLine="720"/>
        <w:jc w:val="right"/>
        <w:rPr>
          <w:rFonts w:ascii="GHEA Mariam" w:hAnsi="GHEA Mariam"/>
          <w:noProof/>
          <w:sz w:val="24"/>
          <w:szCs w:val="24"/>
          <w:lang w:val="hy-AM"/>
        </w:rPr>
      </w:pPr>
      <w:r w:rsidRPr="00F51AD7">
        <w:rPr>
          <w:rFonts w:ascii="GHEA Mariam" w:hAnsi="GHEA Mariam"/>
          <w:noProof/>
          <w:sz w:val="24"/>
          <w:szCs w:val="24"/>
          <w:lang w:val="hy-AM"/>
        </w:rPr>
        <w:drawing>
          <wp:anchor distT="0" distB="0" distL="114300" distR="114300" simplePos="0" relativeHeight="251659264" behindDoc="0" locked="0" layoutInCell="1" allowOverlap="1" wp14:anchorId="1BEE77C8" wp14:editId="74830738">
            <wp:simplePos x="0" y="0"/>
            <wp:positionH relativeFrom="margin">
              <wp:align>center</wp:align>
            </wp:positionH>
            <wp:positionV relativeFrom="paragraph">
              <wp:posOffset>114808</wp:posOffset>
            </wp:positionV>
            <wp:extent cx="1240155" cy="118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4015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D09" w:rsidRPr="00F51AD7">
        <w:rPr>
          <w:rFonts w:ascii="GHEA Mariam" w:hAnsi="GHEA Mariam"/>
          <w:noProof/>
          <w:sz w:val="24"/>
          <w:szCs w:val="24"/>
          <w:lang w:val="hy-AM"/>
        </w:rPr>
        <w:t>ԼԴ</w:t>
      </w:r>
      <w:r w:rsidR="000C318E" w:rsidRPr="00F51AD7">
        <w:rPr>
          <w:rFonts w:ascii="GHEA Mariam" w:hAnsi="GHEA Mariam"/>
          <w:noProof/>
          <w:sz w:val="24"/>
          <w:szCs w:val="24"/>
          <w:lang w:val="hy-AM"/>
        </w:rPr>
        <w:t>/00</w:t>
      </w:r>
      <w:r w:rsidR="00306D09" w:rsidRPr="00F51AD7">
        <w:rPr>
          <w:rFonts w:ascii="GHEA Mariam" w:hAnsi="GHEA Mariam"/>
          <w:noProof/>
          <w:sz w:val="24"/>
          <w:szCs w:val="24"/>
          <w:lang w:val="hy-AM"/>
        </w:rPr>
        <w:t>15</w:t>
      </w:r>
      <w:r w:rsidR="00390B37" w:rsidRPr="00F51AD7">
        <w:rPr>
          <w:rFonts w:ascii="GHEA Mariam" w:hAnsi="GHEA Mariam"/>
          <w:noProof/>
          <w:sz w:val="24"/>
          <w:szCs w:val="24"/>
          <w:lang w:val="hy-AM"/>
        </w:rPr>
        <w:t>/1</w:t>
      </w:r>
      <w:r w:rsidR="00306D09" w:rsidRPr="00F51AD7">
        <w:rPr>
          <w:rFonts w:ascii="GHEA Mariam" w:hAnsi="GHEA Mariam"/>
          <w:noProof/>
          <w:sz w:val="24"/>
          <w:szCs w:val="24"/>
          <w:lang w:val="hy-AM"/>
        </w:rPr>
        <w:t>8</w:t>
      </w:r>
      <w:r w:rsidR="00390B37" w:rsidRPr="00F51AD7">
        <w:rPr>
          <w:rFonts w:ascii="GHEA Mariam" w:hAnsi="GHEA Mariam"/>
          <w:noProof/>
          <w:sz w:val="24"/>
          <w:szCs w:val="24"/>
          <w:lang w:val="hy-AM"/>
        </w:rPr>
        <w:t>/2</w:t>
      </w:r>
      <w:r w:rsidR="00306D09" w:rsidRPr="00F51AD7">
        <w:rPr>
          <w:rFonts w:ascii="GHEA Mariam" w:hAnsi="GHEA Mariam"/>
          <w:noProof/>
          <w:sz w:val="24"/>
          <w:szCs w:val="24"/>
          <w:lang w:val="hy-AM"/>
        </w:rPr>
        <w:t>1</w:t>
      </w:r>
    </w:p>
    <w:p w14:paraId="74940ADB" w14:textId="6D74E573" w:rsidR="007322B8" w:rsidRPr="00F51AD7" w:rsidRDefault="007322B8" w:rsidP="003356C8">
      <w:pPr>
        <w:spacing w:line="360" w:lineRule="auto"/>
        <w:ind w:right="-334"/>
        <w:jc w:val="both"/>
        <w:rPr>
          <w:rFonts w:ascii="GHEA Mariam" w:hAnsi="GHEA Mariam" w:cs="Sylfaen"/>
          <w:sz w:val="24"/>
          <w:szCs w:val="24"/>
          <w:lang w:val="hy-AM"/>
        </w:rPr>
      </w:pPr>
    </w:p>
    <w:p w14:paraId="6E716C6A" w14:textId="77777777" w:rsidR="007322B8" w:rsidRPr="00F51AD7" w:rsidRDefault="007322B8" w:rsidP="003356C8">
      <w:pPr>
        <w:spacing w:line="360" w:lineRule="auto"/>
        <w:ind w:right="-334" w:firstLine="720"/>
        <w:jc w:val="center"/>
        <w:rPr>
          <w:rFonts w:ascii="GHEA Mariam" w:hAnsi="GHEA Mariam" w:cs="Sylfaen"/>
          <w:sz w:val="24"/>
          <w:szCs w:val="24"/>
          <w:lang w:val="hy-AM"/>
        </w:rPr>
      </w:pPr>
    </w:p>
    <w:p w14:paraId="10591E44" w14:textId="77777777" w:rsidR="007322B8" w:rsidRPr="00F51AD7" w:rsidRDefault="007322B8" w:rsidP="003356C8">
      <w:pPr>
        <w:spacing w:line="360" w:lineRule="auto"/>
        <w:ind w:right="-334" w:firstLine="720"/>
        <w:jc w:val="center"/>
        <w:rPr>
          <w:rFonts w:ascii="GHEA Mariam" w:hAnsi="GHEA Mariam" w:cs="Sylfaen"/>
          <w:sz w:val="24"/>
          <w:szCs w:val="24"/>
          <w:lang w:val="hy-AM"/>
        </w:rPr>
      </w:pPr>
    </w:p>
    <w:p w14:paraId="3B3A22B6" w14:textId="77777777" w:rsidR="00292D27" w:rsidRPr="00F51AD7" w:rsidRDefault="00292D27" w:rsidP="00292D27">
      <w:pPr>
        <w:spacing w:line="276" w:lineRule="auto"/>
        <w:ind w:right="2"/>
        <w:jc w:val="center"/>
        <w:rPr>
          <w:rFonts w:ascii="GHEA Mariam" w:hAnsi="GHEA Mariam" w:cs="Sylfaen"/>
          <w:sz w:val="32"/>
          <w:szCs w:val="32"/>
          <w:lang w:val="hy-AM"/>
        </w:rPr>
      </w:pPr>
    </w:p>
    <w:p w14:paraId="0F76CF1F" w14:textId="6D5399A4" w:rsidR="00292D27" w:rsidRPr="00F51AD7" w:rsidRDefault="00292D27" w:rsidP="00292D27">
      <w:pPr>
        <w:spacing w:line="276" w:lineRule="auto"/>
        <w:ind w:right="2"/>
        <w:jc w:val="center"/>
        <w:rPr>
          <w:rFonts w:ascii="GHEA Mariam" w:hAnsi="GHEA Mariam"/>
          <w:sz w:val="32"/>
          <w:szCs w:val="32"/>
          <w:lang w:val="hy-AM"/>
        </w:rPr>
      </w:pPr>
      <w:r w:rsidRPr="00F51AD7">
        <w:rPr>
          <w:rFonts w:ascii="GHEA Mariam" w:hAnsi="GHEA Mariam" w:cs="Sylfaen"/>
          <w:sz w:val="32"/>
          <w:szCs w:val="32"/>
          <w:lang w:val="hy-AM"/>
        </w:rPr>
        <w:t>ՀԱՅԱՍՏԱՆԻ ՀԱՆՐԱՊԵՏՈՒԹՅՈՒՆ</w:t>
      </w:r>
    </w:p>
    <w:p w14:paraId="5BF4A31D" w14:textId="77777777" w:rsidR="00292D27" w:rsidRPr="00F51AD7" w:rsidRDefault="00292D27" w:rsidP="00292D27">
      <w:pPr>
        <w:spacing w:line="276" w:lineRule="auto"/>
        <w:ind w:right="2"/>
        <w:jc w:val="center"/>
        <w:rPr>
          <w:rFonts w:ascii="GHEA Mariam" w:hAnsi="GHEA Mariam"/>
          <w:sz w:val="32"/>
          <w:szCs w:val="32"/>
          <w:lang w:val="hy-AM"/>
        </w:rPr>
      </w:pPr>
      <w:r w:rsidRPr="00F51AD7">
        <w:rPr>
          <w:rFonts w:ascii="GHEA Mariam" w:hAnsi="GHEA Mariam" w:cs="Sylfaen"/>
          <w:sz w:val="32"/>
          <w:szCs w:val="32"/>
          <w:lang w:val="hy-AM"/>
        </w:rPr>
        <w:t>ՎՃՌԱԲԵԿ ԴԱՏԱՐԱՆ</w:t>
      </w:r>
    </w:p>
    <w:p w14:paraId="5956230B" w14:textId="588B3290" w:rsidR="00292D27" w:rsidRPr="00F51AD7" w:rsidRDefault="00292D27" w:rsidP="00292D27">
      <w:pPr>
        <w:spacing w:line="360" w:lineRule="auto"/>
        <w:ind w:right="2"/>
        <w:jc w:val="center"/>
        <w:rPr>
          <w:rFonts w:ascii="GHEA Mariam" w:hAnsi="GHEA Mariam"/>
          <w:b/>
          <w:sz w:val="28"/>
          <w:szCs w:val="28"/>
          <w:lang w:val="hy-AM"/>
        </w:rPr>
      </w:pPr>
      <w:r w:rsidRPr="00F51AD7">
        <w:rPr>
          <w:rFonts w:ascii="GHEA Mariam" w:hAnsi="GHEA Mariam" w:cs="Sylfaen"/>
          <w:b/>
          <w:sz w:val="28"/>
          <w:szCs w:val="28"/>
          <w:lang w:val="hy-AM"/>
        </w:rPr>
        <w:t>Ո Ր Ո Շ ՈՒ Մ</w:t>
      </w:r>
    </w:p>
    <w:p w14:paraId="4800429A" w14:textId="6477F75F" w:rsidR="007322B8" w:rsidRPr="00F51AD7" w:rsidRDefault="005A3B89" w:rsidP="00292D27">
      <w:pPr>
        <w:pStyle w:val="Heading1"/>
        <w:spacing w:before="0" w:after="0"/>
        <w:ind w:right="-46"/>
        <w:jc w:val="center"/>
        <w:rPr>
          <w:rFonts w:ascii="GHEA Mariam" w:hAnsi="GHEA Mariam"/>
          <w:b w:val="0"/>
          <w:sz w:val="28"/>
          <w:szCs w:val="28"/>
          <w:lang w:val="hy-AM"/>
        </w:rPr>
      </w:pPr>
      <w:r>
        <w:rPr>
          <w:rFonts w:ascii="GHEA Mariam" w:hAnsi="GHEA Mariam" w:cs="Sylfaen"/>
          <w:b w:val="0"/>
          <w:sz w:val="28"/>
          <w:szCs w:val="28"/>
          <w:lang w:val="hy-AM"/>
        </w:rPr>
        <w:t xml:space="preserve">ՀԱՆՈՒՆ </w:t>
      </w:r>
      <w:r w:rsidR="007322B8" w:rsidRPr="00F51AD7">
        <w:rPr>
          <w:rFonts w:ascii="GHEA Mariam" w:hAnsi="GHEA Mariam" w:cs="Sylfaen"/>
          <w:b w:val="0"/>
          <w:sz w:val="28"/>
          <w:szCs w:val="28"/>
          <w:lang w:val="hy-AM"/>
        </w:rPr>
        <w:t>ՀԱՅԱՍՏԱՆԻ ՀԱՆՐԱՊԵՏՈՒԹՅԱՆ</w:t>
      </w:r>
      <w:r w:rsidR="00D91B27" w:rsidRPr="00F51AD7">
        <w:rPr>
          <w:rFonts w:ascii="GHEA Mariam" w:hAnsi="GHEA Mariam" w:cs="Sylfaen"/>
          <w:b w:val="0"/>
          <w:sz w:val="28"/>
          <w:szCs w:val="28"/>
          <w:lang w:val="hy-AM"/>
        </w:rPr>
        <w:t xml:space="preserve"> </w:t>
      </w:r>
    </w:p>
    <w:p w14:paraId="13200FE5" w14:textId="6A985ADC" w:rsidR="00443F6B" w:rsidRDefault="00443F6B" w:rsidP="005D260E">
      <w:pPr>
        <w:ind w:right="-8"/>
        <w:rPr>
          <w:rFonts w:ascii="GHEA Mariam" w:hAnsi="GHEA Mariam"/>
          <w:sz w:val="28"/>
          <w:szCs w:val="28"/>
          <w:lang w:val="hy-AM"/>
        </w:rPr>
      </w:pPr>
    </w:p>
    <w:p w14:paraId="71E29ECF" w14:textId="77777777" w:rsidR="005D260E" w:rsidRPr="00F51AD7" w:rsidRDefault="005D260E" w:rsidP="005D260E">
      <w:pPr>
        <w:ind w:right="-8"/>
        <w:rPr>
          <w:rFonts w:ascii="GHEA Mariam" w:hAnsi="GHEA Mariam" w:cs="Sylfaen"/>
          <w:sz w:val="24"/>
          <w:szCs w:val="24"/>
          <w:lang w:val="hy-AM"/>
        </w:rPr>
      </w:pPr>
    </w:p>
    <w:p w14:paraId="500E8681" w14:textId="77777777" w:rsidR="00443F6B" w:rsidRPr="00F51AD7" w:rsidRDefault="00443F6B" w:rsidP="00443F6B">
      <w:pPr>
        <w:spacing w:line="276" w:lineRule="auto"/>
        <w:ind w:right="-150" w:firstLine="567"/>
        <w:rPr>
          <w:rFonts w:ascii="GHEA Mariam" w:eastAsia="GHEA Mariam" w:hAnsi="GHEA Mariam" w:cs="GHEA Mariam"/>
          <w:position w:val="-1"/>
          <w:sz w:val="24"/>
          <w:szCs w:val="24"/>
          <w:lang w:val="hy-AM" w:eastAsia="ru-RU"/>
        </w:rPr>
      </w:pPr>
      <w:r w:rsidRPr="00F51AD7">
        <w:rPr>
          <w:rFonts w:ascii="GHEA Mariam" w:eastAsia="GHEA Mariam" w:hAnsi="GHEA Mariam" w:cs="GHEA Mariam"/>
          <w:position w:val="-1"/>
          <w:sz w:val="24"/>
          <w:szCs w:val="24"/>
          <w:lang w:val="hy-AM" w:eastAsia="ru-RU"/>
        </w:rPr>
        <w:t xml:space="preserve">Հայաստանի Հանրապետության                                 </w:t>
      </w:r>
      <w:r w:rsidRPr="00F51AD7">
        <w:rPr>
          <w:rFonts w:ascii="GHEA Mariam" w:eastAsia="GHEA Mariam" w:hAnsi="GHEA Mariam" w:cs="GHEA Mariam"/>
          <w:position w:val="-1"/>
          <w:sz w:val="24"/>
          <w:szCs w:val="24"/>
          <w:lang w:val="hy-AM" w:eastAsia="ru-RU"/>
        </w:rPr>
        <w:tab/>
      </w:r>
      <w:r w:rsidRPr="00F51AD7">
        <w:rPr>
          <w:rFonts w:ascii="GHEA Mariam" w:eastAsia="GHEA Mariam" w:hAnsi="GHEA Mariam" w:cs="GHEA Mariam"/>
          <w:position w:val="-1"/>
          <w:sz w:val="24"/>
          <w:szCs w:val="24"/>
          <w:lang w:val="hy-AM" w:eastAsia="ru-RU"/>
        </w:rPr>
        <w:tab/>
      </w:r>
      <w:r w:rsidRPr="00F51AD7">
        <w:rPr>
          <w:rFonts w:ascii="GHEA Mariam" w:eastAsia="GHEA Mariam" w:hAnsi="GHEA Mariam" w:cs="GHEA Mariam"/>
          <w:position w:val="-1"/>
          <w:sz w:val="24"/>
          <w:szCs w:val="24"/>
          <w:lang w:val="hy-AM" w:eastAsia="ru-RU"/>
        </w:rPr>
        <w:tab/>
      </w:r>
    </w:p>
    <w:p w14:paraId="584AD32F" w14:textId="77777777" w:rsidR="00443F6B" w:rsidRPr="00F51AD7" w:rsidRDefault="00443F6B" w:rsidP="00443F6B">
      <w:pPr>
        <w:spacing w:line="276" w:lineRule="auto"/>
        <w:ind w:right="-150" w:firstLine="567"/>
        <w:rPr>
          <w:rFonts w:ascii="GHEA Mariam" w:eastAsia="GHEA Mariam" w:hAnsi="GHEA Mariam" w:cs="GHEA Mariam"/>
          <w:position w:val="-1"/>
          <w:sz w:val="24"/>
          <w:szCs w:val="24"/>
          <w:lang w:val="hy-AM" w:eastAsia="ru-RU"/>
        </w:rPr>
      </w:pPr>
      <w:r w:rsidRPr="00F51AD7">
        <w:rPr>
          <w:rFonts w:ascii="GHEA Mariam" w:eastAsia="GHEA Mariam" w:hAnsi="GHEA Mariam" w:cs="GHEA Mariam"/>
          <w:position w:val="-1"/>
          <w:sz w:val="24"/>
          <w:szCs w:val="24"/>
          <w:lang w:val="hy-AM" w:eastAsia="ru-RU"/>
        </w:rPr>
        <w:t>վերաքննիչ քրեական դատարան,</w:t>
      </w:r>
    </w:p>
    <w:p w14:paraId="4994A77D" w14:textId="7B7B050F" w:rsidR="00443F6B" w:rsidRPr="00F51AD7" w:rsidRDefault="00443F6B" w:rsidP="00443F6B">
      <w:pPr>
        <w:pBdr>
          <w:top w:val="nil"/>
          <w:left w:val="nil"/>
          <w:bottom w:val="nil"/>
          <w:right w:val="nil"/>
          <w:between w:val="nil"/>
          <w:bar w:val="nil"/>
        </w:pBdr>
        <w:spacing w:line="276" w:lineRule="auto"/>
        <w:rPr>
          <w:rFonts w:ascii="GHEA Mariam" w:eastAsia="GHEA Mariam" w:hAnsi="GHEA Mariam" w:cs="GHEA Mariam"/>
          <w:position w:val="-1"/>
          <w:sz w:val="24"/>
          <w:szCs w:val="24"/>
          <w:lang w:val="hy-AM" w:eastAsia="ru-RU"/>
        </w:rPr>
      </w:pPr>
      <w:r w:rsidRPr="00F51AD7">
        <w:rPr>
          <w:rFonts w:ascii="GHEA Mariam" w:eastAsia="GHEA Mariam" w:hAnsi="GHEA Mariam" w:cs="GHEA Mariam"/>
          <w:position w:val="-1"/>
          <w:sz w:val="24"/>
          <w:szCs w:val="24"/>
          <w:lang w:val="hy-AM" w:eastAsia="ru-RU"/>
        </w:rPr>
        <w:t xml:space="preserve">         նախագահող դատավոր`</w:t>
      </w:r>
      <w:r w:rsidR="00C906D2" w:rsidRPr="00F51AD7">
        <w:rPr>
          <w:rFonts w:ascii="GHEA Mariam" w:eastAsia="GHEA Mariam" w:hAnsi="GHEA Mariam" w:cs="GHEA Mariam"/>
          <w:position w:val="-1"/>
          <w:sz w:val="24"/>
          <w:szCs w:val="24"/>
          <w:lang w:val="hy-AM" w:eastAsia="ru-RU"/>
        </w:rPr>
        <w:t xml:space="preserve"> </w:t>
      </w:r>
      <w:r w:rsidR="0059717A" w:rsidRPr="00F51AD7">
        <w:rPr>
          <w:rFonts w:ascii="GHEA Mariam" w:eastAsia="GHEA Mariam" w:hAnsi="GHEA Mariam" w:cs="GHEA Mariam"/>
          <w:position w:val="-1"/>
          <w:sz w:val="24"/>
          <w:szCs w:val="24"/>
          <w:lang w:val="hy-AM" w:eastAsia="ru-RU"/>
        </w:rPr>
        <w:t>Լ</w:t>
      </w:r>
      <w:r w:rsidR="0059717A" w:rsidRPr="00F51AD7">
        <w:rPr>
          <w:rFonts w:ascii="Cambria Math" w:eastAsia="GHEA Mariam" w:hAnsi="Cambria Math" w:cs="Cambria Math"/>
          <w:position w:val="-1"/>
          <w:sz w:val="24"/>
          <w:szCs w:val="24"/>
          <w:lang w:val="hy-AM" w:eastAsia="ru-RU"/>
        </w:rPr>
        <w:t>․</w:t>
      </w:r>
      <w:r w:rsidR="0059717A" w:rsidRPr="00F51AD7">
        <w:rPr>
          <w:rFonts w:ascii="GHEA Mariam" w:eastAsia="GHEA Mariam" w:hAnsi="GHEA Mariam" w:cs="GHEA Mariam"/>
          <w:position w:val="-1"/>
          <w:sz w:val="24"/>
          <w:szCs w:val="24"/>
          <w:lang w:val="hy-AM" w:eastAsia="ru-RU"/>
        </w:rPr>
        <w:t>Հովհաննիսյան</w:t>
      </w:r>
    </w:p>
    <w:p w14:paraId="5AF411CA" w14:textId="79EBBECC" w:rsidR="00443F6B" w:rsidRDefault="00443F6B" w:rsidP="00A967C7">
      <w:pPr>
        <w:pBdr>
          <w:top w:val="nil"/>
          <w:left w:val="nil"/>
          <w:bottom w:val="nil"/>
          <w:right w:val="nil"/>
          <w:between w:val="nil"/>
          <w:bar w:val="nil"/>
        </w:pBdr>
        <w:spacing w:line="276" w:lineRule="auto"/>
        <w:rPr>
          <w:rFonts w:ascii="GHEA Mariam" w:eastAsia="GHEA Mariam" w:hAnsi="GHEA Mariam" w:cs="GHEA Mariam"/>
          <w:position w:val="-1"/>
          <w:sz w:val="24"/>
          <w:szCs w:val="24"/>
          <w:lang w:val="hy-AM" w:eastAsia="ru-RU"/>
        </w:rPr>
      </w:pPr>
      <w:r w:rsidRPr="00F51AD7">
        <w:rPr>
          <w:rFonts w:ascii="GHEA Mariam" w:eastAsia="GHEA Mariam" w:hAnsi="GHEA Mariam" w:cs="GHEA Mariam"/>
          <w:position w:val="-1"/>
          <w:sz w:val="24"/>
          <w:szCs w:val="24"/>
          <w:lang w:val="hy-AM" w:eastAsia="ru-RU"/>
        </w:rPr>
        <w:t xml:space="preserve">                          </w:t>
      </w:r>
    </w:p>
    <w:p w14:paraId="640383C8" w14:textId="77777777" w:rsidR="00A967C7" w:rsidRPr="00A967C7" w:rsidRDefault="00A967C7" w:rsidP="00A967C7">
      <w:pPr>
        <w:pBdr>
          <w:top w:val="nil"/>
          <w:left w:val="nil"/>
          <w:bottom w:val="nil"/>
          <w:right w:val="nil"/>
          <w:between w:val="nil"/>
          <w:bar w:val="nil"/>
        </w:pBdr>
        <w:spacing w:line="276" w:lineRule="auto"/>
        <w:rPr>
          <w:rFonts w:ascii="GHEA Mariam" w:eastAsia="GHEA Mariam" w:hAnsi="GHEA Mariam" w:cs="GHEA Mariam"/>
          <w:position w:val="-1"/>
          <w:sz w:val="24"/>
          <w:szCs w:val="24"/>
          <w:lang w:val="hy-AM" w:eastAsia="ru-RU"/>
        </w:rPr>
      </w:pPr>
    </w:p>
    <w:p w14:paraId="28AD8236" w14:textId="6B220132" w:rsidR="00443F6B" w:rsidRPr="00F51AD7" w:rsidRDefault="008213F1" w:rsidP="007801AF">
      <w:pPr>
        <w:pBdr>
          <w:top w:val="nil"/>
          <w:left w:val="nil"/>
          <w:bottom w:val="nil"/>
          <w:right w:val="nil"/>
          <w:between w:val="nil"/>
          <w:bar w:val="nil"/>
        </w:pBdr>
        <w:spacing w:line="360" w:lineRule="auto"/>
        <w:ind w:right="187"/>
        <w:jc w:val="center"/>
        <w:rPr>
          <w:rFonts w:ascii="GHEA Mariam" w:eastAsia="GHEA Mariam" w:hAnsi="GHEA Mariam" w:cs="GHEA Mariam"/>
          <w:color w:val="000000"/>
          <w:sz w:val="24"/>
          <w:szCs w:val="24"/>
          <w:u w:color="000000"/>
          <w:bdr w:val="nil"/>
          <w:lang w:val="hy-AM" w:eastAsia="ru-RU"/>
        </w:rPr>
      </w:pPr>
      <w:r>
        <w:rPr>
          <w:rFonts w:ascii="GHEA Mariam" w:eastAsia="Arial Unicode MS" w:hAnsi="GHEA Mariam" w:cs="Arial Unicode MS"/>
          <w:sz w:val="24"/>
          <w:szCs w:val="24"/>
          <w:u w:color="000000"/>
          <w:bdr w:val="nil"/>
          <w:lang w:val="hy-AM" w:eastAsia="ru-RU"/>
        </w:rPr>
        <w:t xml:space="preserve">  27 </w:t>
      </w:r>
      <w:r w:rsidR="00274820" w:rsidRPr="008213F1">
        <w:rPr>
          <w:rFonts w:ascii="GHEA Mariam" w:eastAsia="Arial Unicode MS" w:hAnsi="GHEA Mariam" w:cs="Arial Unicode MS"/>
          <w:sz w:val="24"/>
          <w:szCs w:val="24"/>
          <w:u w:color="000000"/>
          <w:bdr w:val="nil"/>
          <w:lang w:val="hy-AM" w:eastAsia="ru-RU"/>
        </w:rPr>
        <w:t>սեպտեմբերի</w:t>
      </w:r>
      <w:r w:rsidR="00443F6B" w:rsidRPr="008213F1">
        <w:rPr>
          <w:rFonts w:ascii="GHEA Mariam" w:eastAsia="Arial Unicode MS" w:hAnsi="GHEA Mariam" w:cs="Arial Unicode MS"/>
          <w:sz w:val="24"/>
          <w:szCs w:val="24"/>
          <w:u w:color="000000"/>
          <w:bdr w:val="nil"/>
          <w:lang w:val="hy-AM" w:eastAsia="ru-RU"/>
        </w:rPr>
        <w:t xml:space="preserve"> 2024 թվական</w:t>
      </w:r>
      <w:r w:rsidR="00443F6B" w:rsidRPr="00F51AD7">
        <w:rPr>
          <w:rFonts w:ascii="GHEA Mariam" w:eastAsia="Arial Unicode MS" w:hAnsi="GHEA Mariam" w:cs="Arial Unicode MS"/>
          <w:sz w:val="24"/>
          <w:szCs w:val="24"/>
          <w:u w:color="000000"/>
          <w:bdr w:val="nil"/>
          <w:lang w:val="hy-AM" w:eastAsia="ru-RU"/>
        </w:rPr>
        <w:t xml:space="preserve">                                                               </w:t>
      </w:r>
      <w:r w:rsidR="00CA06A8" w:rsidRPr="00F51AD7">
        <w:rPr>
          <w:rFonts w:ascii="GHEA Mariam" w:eastAsia="Arial Unicode MS" w:hAnsi="GHEA Mariam" w:cs="Arial Unicode MS"/>
          <w:sz w:val="24"/>
          <w:szCs w:val="24"/>
          <w:u w:color="000000"/>
          <w:bdr w:val="nil"/>
          <w:lang w:val="hy-AM" w:eastAsia="ru-RU"/>
        </w:rPr>
        <w:t xml:space="preserve"> </w:t>
      </w:r>
      <w:r>
        <w:rPr>
          <w:rFonts w:ascii="GHEA Mariam" w:eastAsia="Arial Unicode MS" w:hAnsi="GHEA Mariam" w:cs="Arial Unicode MS"/>
          <w:sz w:val="24"/>
          <w:szCs w:val="24"/>
          <w:u w:color="000000"/>
          <w:bdr w:val="nil"/>
          <w:lang w:val="hy-AM" w:eastAsia="ru-RU"/>
        </w:rPr>
        <w:t xml:space="preserve"> </w:t>
      </w:r>
      <w:r w:rsidR="00443F6B" w:rsidRPr="00F51AD7">
        <w:rPr>
          <w:rFonts w:ascii="GHEA Mariam" w:eastAsia="Arial Unicode MS" w:hAnsi="GHEA Mariam" w:cs="Arial Unicode MS"/>
          <w:color w:val="000000"/>
          <w:sz w:val="24"/>
          <w:szCs w:val="24"/>
          <w:u w:color="000000"/>
          <w:bdr w:val="nil"/>
          <w:lang w:val="hy-AM" w:eastAsia="ru-RU"/>
        </w:rPr>
        <w:t>ք.Երևան</w:t>
      </w:r>
      <w:r w:rsidR="007801AF" w:rsidRPr="00F51AD7">
        <w:rPr>
          <w:rFonts w:ascii="GHEA Mariam" w:eastAsia="GHEA Mariam" w:hAnsi="GHEA Mariam" w:cs="GHEA Mariam"/>
          <w:color w:val="000000"/>
          <w:sz w:val="24"/>
          <w:szCs w:val="24"/>
          <w:u w:color="000000"/>
          <w:bdr w:val="nil"/>
          <w:lang w:val="hy-AM" w:eastAsia="ru-RU"/>
        </w:rPr>
        <w:t xml:space="preserve"> </w:t>
      </w:r>
    </w:p>
    <w:p w14:paraId="561CAFCE" w14:textId="77777777" w:rsidR="007801AF" w:rsidRPr="00F51AD7" w:rsidRDefault="007801AF" w:rsidP="007801AF">
      <w:pPr>
        <w:pBdr>
          <w:top w:val="nil"/>
          <w:left w:val="nil"/>
          <w:bottom w:val="nil"/>
          <w:right w:val="nil"/>
          <w:between w:val="nil"/>
          <w:bar w:val="nil"/>
        </w:pBdr>
        <w:spacing w:line="360" w:lineRule="auto"/>
        <w:ind w:right="187"/>
        <w:jc w:val="center"/>
        <w:rPr>
          <w:rFonts w:ascii="GHEA Mariam" w:eastAsia="GHEA Mariam" w:hAnsi="GHEA Mariam" w:cs="GHEA Mariam"/>
          <w:color w:val="000000"/>
          <w:sz w:val="24"/>
          <w:szCs w:val="24"/>
          <w:u w:color="000000"/>
          <w:bdr w:val="nil"/>
          <w:lang w:val="hy-AM" w:eastAsia="ru-RU"/>
        </w:rPr>
      </w:pPr>
    </w:p>
    <w:p w14:paraId="23690AF0" w14:textId="77777777" w:rsidR="00443F6B" w:rsidRPr="00F51AD7" w:rsidRDefault="00443F6B" w:rsidP="00443F6B">
      <w:pPr>
        <w:pBdr>
          <w:top w:val="nil"/>
          <w:left w:val="nil"/>
          <w:bottom w:val="nil"/>
          <w:right w:val="nil"/>
          <w:between w:val="nil"/>
          <w:bar w:val="nil"/>
        </w:pBdr>
        <w:spacing w:line="276" w:lineRule="auto"/>
        <w:ind w:right="-8"/>
        <w:jc w:val="center"/>
        <w:rPr>
          <w:rFonts w:ascii="GHEA Mariam" w:eastAsia="Arial Unicode MS" w:hAnsi="GHEA Mariam" w:cs="Arial Unicode MS"/>
          <w:color w:val="000000"/>
          <w:sz w:val="24"/>
          <w:szCs w:val="24"/>
          <w:u w:color="000000"/>
          <w:bdr w:val="nil"/>
          <w:lang w:val="hy-AM" w:eastAsia="ru-RU"/>
        </w:rPr>
      </w:pPr>
      <w:r w:rsidRPr="00F51AD7">
        <w:rPr>
          <w:rFonts w:ascii="GHEA Mariam" w:eastAsia="Arial Unicode MS" w:hAnsi="GHEA Mariam" w:cs="Arial Unicode MS"/>
          <w:color w:val="000000"/>
          <w:sz w:val="24"/>
          <w:szCs w:val="24"/>
          <w:u w:color="000000"/>
          <w:bdr w:val="nil"/>
          <w:lang w:val="hy-AM" w:eastAsia="ru-RU"/>
        </w:rPr>
        <w:t>ՀՀ Վճռաբեկ դատարանի քրեական պալատը (այսուհետ` Վճռաբեկ դատարան),</w:t>
      </w:r>
    </w:p>
    <w:p w14:paraId="1DB3DF41" w14:textId="2F4C7CF9" w:rsidR="007322B8" w:rsidRPr="00F51AD7" w:rsidRDefault="007322B8" w:rsidP="00B4236E">
      <w:pPr>
        <w:ind w:right="-334"/>
        <w:jc w:val="both"/>
        <w:rPr>
          <w:rFonts w:ascii="GHEA Mariam" w:hAnsi="GHEA Mariam" w:cs="Sylfaen"/>
          <w:sz w:val="24"/>
          <w:szCs w:val="24"/>
          <w:lang w:val="hy-AM"/>
        </w:rPr>
      </w:pPr>
    </w:p>
    <w:p w14:paraId="650570ED" w14:textId="77777777" w:rsidR="003562F7" w:rsidRPr="00F51AD7" w:rsidRDefault="003562F7" w:rsidP="003562F7">
      <w:pPr>
        <w:tabs>
          <w:tab w:val="left" w:pos="360"/>
        </w:tabs>
        <w:ind w:firstLine="567"/>
        <w:contextualSpacing/>
        <w:jc w:val="right"/>
        <w:rPr>
          <w:rFonts w:ascii="GHEA Mariam" w:eastAsia="Times New Roman" w:hAnsi="GHEA Mariam"/>
          <w:sz w:val="24"/>
          <w:szCs w:val="32"/>
          <w:lang w:val="hy-AM" w:eastAsia="en-GB"/>
        </w:rPr>
      </w:pPr>
      <w:r w:rsidRPr="00F51AD7">
        <w:rPr>
          <w:rFonts w:ascii="GHEA Mariam" w:eastAsia="Arial Unicode MS" w:hAnsi="GHEA Mariam" w:cs="Arial Unicode MS"/>
          <w:sz w:val="24"/>
          <w:szCs w:val="24"/>
          <w:u w:color="000000"/>
          <w:lang w:val="hy-AM" w:eastAsia="en-GB"/>
        </w:rPr>
        <w:t xml:space="preserve">                                             </w:t>
      </w:r>
      <w:r w:rsidRPr="00F51AD7">
        <w:rPr>
          <w:rFonts w:ascii="GHEA Mariam" w:eastAsia="Times New Roman" w:hAnsi="GHEA Mariam"/>
          <w:sz w:val="24"/>
          <w:szCs w:val="32"/>
          <w:lang w:val="hy-AM" w:eastAsia="en-GB"/>
        </w:rPr>
        <w:t xml:space="preserve">նախագահությամբ`          Հ.ԱՍԱՏՐՅԱՆԻ </w:t>
      </w:r>
    </w:p>
    <w:p w14:paraId="1CCA31AE" w14:textId="77777777" w:rsidR="003562F7" w:rsidRPr="00F51AD7" w:rsidRDefault="003562F7" w:rsidP="003562F7">
      <w:pPr>
        <w:tabs>
          <w:tab w:val="left" w:pos="360"/>
        </w:tabs>
        <w:ind w:firstLine="567"/>
        <w:contextualSpacing/>
        <w:jc w:val="right"/>
        <w:rPr>
          <w:rFonts w:ascii="GHEA Mariam" w:eastAsia="Times New Roman" w:hAnsi="GHEA Mariam"/>
          <w:sz w:val="24"/>
          <w:szCs w:val="32"/>
          <w:lang w:val="hy-AM" w:eastAsia="en-GB"/>
        </w:rPr>
      </w:pPr>
      <w:r w:rsidRPr="00F51AD7">
        <w:rPr>
          <w:rFonts w:ascii="GHEA Mariam" w:eastAsia="Times New Roman" w:hAnsi="GHEA Mariam"/>
          <w:sz w:val="24"/>
          <w:szCs w:val="32"/>
          <w:lang w:val="hy-AM" w:eastAsia="en-GB"/>
        </w:rPr>
        <w:t xml:space="preserve">                                       մասնակցությամբ դատավորներ`       Ս.ԱՎԵՏԻՍՅԱՆԻ</w:t>
      </w:r>
    </w:p>
    <w:p w14:paraId="13E0A42D" w14:textId="77777777" w:rsidR="003562F7" w:rsidRPr="00F51AD7" w:rsidRDefault="003562F7" w:rsidP="003562F7">
      <w:pPr>
        <w:tabs>
          <w:tab w:val="left" w:pos="360"/>
        </w:tabs>
        <w:ind w:firstLine="567"/>
        <w:contextualSpacing/>
        <w:jc w:val="right"/>
        <w:rPr>
          <w:rFonts w:ascii="GHEA Mariam" w:eastAsia="Times New Roman" w:hAnsi="GHEA Mariam"/>
          <w:sz w:val="24"/>
          <w:szCs w:val="32"/>
          <w:lang w:val="hy-AM" w:eastAsia="en-GB"/>
        </w:rPr>
      </w:pPr>
      <w:r w:rsidRPr="00F51AD7">
        <w:rPr>
          <w:rFonts w:ascii="GHEA Mariam" w:eastAsia="Times New Roman" w:hAnsi="GHEA Mariam"/>
          <w:sz w:val="24"/>
          <w:szCs w:val="32"/>
          <w:lang w:val="hy-AM" w:eastAsia="en-GB"/>
        </w:rPr>
        <w:t>Լ.ԹԱԴԵՎՈՍՅԱՆԻ</w:t>
      </w:r>
    </w:p>
    <w:p w14:paraId="23047202" w14:textId="77777777" w:rsidR="003562F7" w:rsidRPr="00F51AD7" w:rsidRDefault="003562F7" w:rsidP="003562F7">
      <w:pPr>
        <w:tabs>
          <w:tab w:val="left" w:pos="360"/>
        </w:tabs>
        <w:ind w:firstLine="567"/>
        <w:contextualSpacing/>
        <w:jc w:val="right"/>
        <w:rPr>
          <w:rFonts w:ascii="GHEA Mariam" w:eastAsia="Times New Roman" w:hAnsi="GHEA Mariam"/>
          <w:sz w:val="24"/>
          <w:szCs w:val="32"/>
          <w:lang w:val="hy-AM" w:eastAsia="en-GB"/>
        </w:rPr>
      </w:pPr>
      <w:r w:rsidRPr="00F51AD7">
        <w:rPr>
          <w:rFonts w:ascii="GHEA Mariam" w:eastAsia="Times New Roman" w:hAnsi="GHEA Mariam"/>
          <w:sz w:val="24"/>
          <w:szCs w:val="32"/>
          <w:lang w:val="hy-AM" w:eastAsia="en-GB"/>
        </w:rPr>
        <w:t>Ա.ՊՈՂՈՍՅԱՆԻ</w:t>
      </w:r>
    </w:p>
    <w:p w14:paraId="46CF75C5" w14:textId="6572877D" w:rsidR="001B45F3" w:rsidRPr="00F51AD7" w:rsidRDefault="001B45F3" w:rsidP="008001FB">
      <w:pPr>
        <w:spacing w:line="360" w:lineRule="auto"/>
        <w:ind w:right="-2"/>
        <w:jc w:val="both"/>
        <w:rPr>
          <w:rFonts w:ascii="GHEA Mariam" w:hAnsi="GHEA Mariam" w:cs="Sylfaen"/>
          <w:sz w:val="24"/>
          <w:szCs w:val="24"/>
          <w:lang w:val="hy-AM"/>
        </w:rPr>
      </w:pPr>
    </w:p>
    <w:p w14:paraId="7229EA1C" w14:textId="6D1FDCF9" w:rsidR="00320547" w:rsidRDefault="007322B8" w:rsidP="00320547">
      <w:pPr>
        <w:spacing w:line="360" w:lineRule="auto"/>
        <w:ind w:right="-2"/>
        <w:jc w:val="both"/>
        <w:rPr>
          <w:rFonts w:ascii="GHEA Mariam" w:hAnsi="GHEA Mariam" w:cs="Sylfaen"/>
          <w:sz w:val="24"/>
          <w:szCs w:val="24"/>
          <w:lang w:val="hy-AM"/>
        </w:rPr>
      </w:pPr>
      <w:r w:rsidRPr="00F51AD7">
        <w:rPr>
          <w:rFonts w:ascii="GHEA Mariam" w:hAnsi="GHEA Mariam" w:cs="Sylfaen"/>
          <w:sz w:val="24"/>
          <w:szCs w:val="24"/>
          <w:lang w:val="hy-AM"/>
        </w:rPr>
        <w:t>գրավոր ընթացակարգով քննության առնելով ՀՀ վերաքննիչ քրեական դատարանի` 202</w:t>
      </w:r>
      <w:r w:rsidR="00AD473D" w:rsidRPr="00F51AD7">
        <w:rPr>
          <w:rFonts w:ascii="GHEA Mariam" w:hAnsi="GHEA Mariam" w:cs="Sylfaen"/>
          <w:sz w:val="24"/>
          <w:szCs w:val="24"/>
          <w:lang w:val="hy-AM"/>
        </w:rPr>
        <w:t xml:space="preserve">1 </w:t>
      </w:r>
      <w:r w:rsidRPr="00F51AD7">
        <w:rPr>
          <w:rFonts w:ascii="GHEA Mariam" w:hAnsi="GHEA Mariam" w:cs="Sylfaen"/>
          <w:sz w:val="24"/>
          <w:szCs w:val="24"/>
          <w:lang w:val="hy-AM"/>
        </w:rPr>
        <w:t xml:space="preserve">թվականի </w:t>
      </w:r>
      <w:r w:rsidR="00AD473D" w:rsidRPr="00F51AD7">
        <w:rPr>
          <w:rFonts w:ascii="GHEA Mariam" w:hAnsi="GHEA Mariam" w:cs="Sylfaen"/>
          <w:sz w:val="24"/>
          <w:szCs w:val="24"/>
          <w:lang w:val="hy-AM"/>
        </w:rPr>
        <w:t>դեկտեմբերի 21</w:t>
      </w:r>
      <w:r w:rsidRPr="00F51AD7">
        <w:rPr>
          <w:rFonts w:ascii="GHEA Mariam" w:hAnsi="GHEA Mariam" w:cs="Sylfaen"/>
          <w:sz w:val="24"/>
          <w:szCs w:val="24"/>
          <w:lang w:val="hy-AM"/>
        </w:rPr>
        <w:t xml:space="preserve">-ի որոշման դեմ </w:t>
      </w:r>
      <w:r w:rsidR="00AD473D" w:rsidRPr="00F51AD7">
        <w:rPr>
          <w:rFonts w:ascii="GHEA Mariam" w:hAnsi="GHEA Mariam" w:cs="Sylfaen"/>
          <w:sz w:val="24"/>
          <w:szCs w:val="24"/>
          <w:lang w:val="hy-AM"/>
        </w:rPr>
        <w:t xml:space="preserve">Հովհաննես </w:t>
      </w:r>
      <w:r w:rsidR="005368D4">
        <w:rPr>
          <w:rFonts w:ascii="GHEA Mariam" w:hAnsi="GHEA Mariam" w:cs="Sylfaen"/>
          <w:sz w:val="24"/>
          <w:szCs w:val="24"/>
          <w:lang w:val="hy-AM"/>
        </w:rPr>
        <w:t xml:space="preserve">Հրաչյայի </w:t>
      </w:r>
      <w:r w:rsidR="00AD473D" w:rsidRPr="00F51AD7">
        <w:rPr>
          <w:rFonts w:ascii="GHEA Mariam" w:hAnsi="GHEA Mariam" w:cs="Sylfaen"/>
          <w:sz w:val="24"/>
          <w:szCs w:val="24"/>
          <w:lang w:val="hy-AM"/>
        </w:rPr>
        <w:t>Հովհաննիսյանի պաշտպաններ Ա</w:t>
      </w:r>
      <w:r w:rsidR="00AD473D" w:rsidRPr="00F51AD7">
        <w:rPr>
          <w:rFonts w:ascii="Cambria Math" w:hAnsi="Cambria Math" w:cs="Cambria Math"/>
          <w:sz w:val="24"/>
          <w:szCs w:val="24"/>
          <w:lang w:val="hy-AM"/>
        </w:rPr>
        <w:t>․</w:t>
      </w:r>
      <w:r w:rsidR="00AD473D" w:rsidRPr="00F51AD7">
        <w:rPr>
          <w:rFonts w:ascii="GHEA Mariam" w:hAnsi="GHEA Mariam" w:cs="Sylfaen"/>
          <w:sz w:val="24"/>
          <w:szCs w:val="24"/>
          <w:lang w:val="hy-AM"/>
        </w:rPr>
        <w:t>Կոչուբաևի և Մ</w:t>
      </w:r>
      <w:r w:rsidR="00AD473D" w:rsidRPr="00F51AD7">
        <w:rPr>
          <w:rFonts w:ascii="Cambria Math" w:hAnsi="Cambria Math" w:cs="Cambria Math"/>
          <w:sz w:val="24"/>
          <w:szCs w:val="24"/>
          <w:lang w:val="hy-AM"/>
        </w:rPr>
        <w:t>․</w:t>
      </w:r>
      <w:r w:rsidR="00AD473D" w:rsidRPr="00F51AD7">
        <w:rPr>
          <w:rFonts w:ascii="GHEA Mariam" w:hAnsi="GHEA Mariam" w:cs="Sylfaen"/>
          <w:sz w:val="24"/>
          <w:szCs w:val="24"/>
          <w:lang w:val="hy-AM"/>
        </w:rPr>
        <w:t>Սահակյանի</w:t>
      </w:r>
      <w:r w:rsidR="005A0950" w:rsidRPr="00F51AD7">
        <w:rPr>
          <w:rFonts w:ascii="GHEA Mariam" w:hAnsi="GHEA Mariam" w:cs="Sylfaen"/>
          <w:sz w:val="24"/>
          <w:szCs w:val="24"/>
          <w:lang w:val="hy-AM"/>
        </w:rPr>
        <w:t xml:space="preserve"> </w:t>
      </w:r>
      <w:r w:rsidRPr="00F51AD7">
        <w:rPr>
          <w:rFonts w:ascii="GHEA Mariam" w:hAnsi="GHEA Mariam" w:cs="Sylfaen"/>
          <w:sz w:val="24"/>
          <w:szCs w:val="24"/>
          <w:lang w:val="hy-AM"/>
        </w:rPr>
        <w:t>վճռաբեկ բողոքը,</w:t>
      </w:r>
      <w:r w:rsidR="001155DB" w:rsidRPr="00F51AD7">
        <w:rPr>
          <w:rFonts w:ascii="GHEA Mariam" w:hAnsi="GHEA Mariam" w:cs="Sylfaen"/>
          <w:sz w:val="24"/>
          <w:szCs w:val="24"/>
          <w:lang w:val="hy-AM"/>
        </w:rPr>
        <w:t xml:space="preserve"> </w:t>
      </w:r>
    </w:p>
    <w:p w14:paraId="6AE31F7A" w14:textId="77777777" w:rsidR="005D260E" w:rsidRPr="005D260E" w:rsidRDefault="005D260E" w:rsidP="00320547">
      <w:pPr>
        <w:spacing w:line="360" w:lineRule="auto"/>
        <w:ind w:right="-2"/>
        <w:jc w:val="both"/>
        <w:rPr>
          <w:rFonts w:ascii="GHEA Mariam" w:hAnsi="GHEA Mariam" w:cs="Sylfaen"/>
          <w:sz w:val="16"/>
          <w:szCs w:val="16"/>
          <w:lang w:val="hy-AM"/>
        </w:rPr>
      </w:pPr>
    </w:p>
    <w:p w14:paraId="4AB38C36" w14:textId="132FD417" w:rsidR="007322B8" w:rsidRPr="00F51AD7" w:rsidRDefault="007322B8" w:rsidP="00292D27">
      <w:pPr>
        <w:spacing w:line="360" w:lineRule="auto"/>
        <w:ind w:right="-2"/>
        <w:jc w:val="center"/>
        <w:rPr>
          <w:rFonts w:ascii="GHEA Mariam" w:hAnsi="GHEA Mariam" w:cs="Sylfaen"/>
          <w:b/>
          <w:sz w:val="24"/>
          <w:szCs w:val="24"/>
          <w:lang w:val="hy-AM"/>
        </w:rPr>
      </w:pPr>
      <w:r w:rsidRPr="00F51AD7">
        <w:rPr>
          <w:rFonts w:ascii="GHEA Mariam" w:hAnsi="GHEA Mariam" w:cs="Sylfaen"/>
          <w:b/>
          <w:sz w:val="24"/>
          <w:szCs w:val="24"/>
          <w:lang w:val="hy-AM"/>
        </w:rPr>
        <w:t>Պ Ա Ր Զ Ե Ց</w:t>
      </w:r>
    </w:p>
    <w:p w14:paraId="6516C5E3" w14:textId="77777777" w:rsidR="007322B8" w:rsidRPr="005D260E" w:rsidRDefault="007322B8" w:rsidP="007620F5">
      <w:pPr>
        <w:spacing w:line="360" w:lineRule="auto"/>
        <w:ind w:right="-334" w:firstLine="567"/>
        <w:jc w:val="both"/>
        <w:rPr>
          <w:rFonts w:ascii="GHEA Mariam" w:hAnsi="GHEA Mariam" w:cs="Sylfaen"/>
          <w:b/>
          <w:sz w:val="16"/>
          <w:szCs w:val="16"/>
          <w:lang w:val="hy-AM"/>
        </w:rPr>
      </w:pPr>
    </w:p>
    <w:p w14:paraId="35B2803D" w14:textId="4F42FFB9" w:rsidR="007322B8" w:rsidRPr="00F51AD7" w:rsidRDefault="002C74FC" w:rsidP="00292D27">
      <w:pPr>
        <w:pStyle w:val="BodyTextIndent"/>
        <w:spacing w:line="360" w:lineRule="auto"/>
        <w:ind w:right="-2" w:firstLine="567"/>
        <w:rPr>
          <w:rFonts w:ascii="GHEA Mariam" w:hAnsi="GHEA Mariam"/>
          <w:b/>
          <w:bCs/>
          <w:iCs/>
          <w:u w:val="single"/>
          <w:lang w:val="hy-AM"/>
        </w:rPr>
      </w:pPr>
      <w:r>
        <w:rPr>
          <w:rFonts w:ascii="GHEA Mariam" w:hAnsi="GHEA Mariam" w:cs="Sylfaen"/>
          <w:b/>
          <w:u w:val="single"/>
          <w:lang w:val="hy-AM"/>
        </w:rPr>
        <w:t>Գործի</w:t>
      </w:r>
      <w:r w:rsidR="007322B8" w:rsidRPr="00F51AD7">
        <w:rPr>
          <w:rFonts w:ascii="GHEA Mariam" w:hAnsi="GHEA Mariam" w:cs="Sylfaen"/>
          <w:b/>
          <w:u w:val="single"/>
          <w:lang w:val="hy-AM"/>
        </w:rPr>
        <w:t xml:space="preserve"> </w:t>
      </w:r>
      <w:r w:rsidR="007322B8" w:rsidRPr="00F51AD7">
        <w:rPr>
          <w:rFonts w:ascii="GHEA Mariam" w:hAnsi="GHEA Mariam" w:cs="Sylfaen"/>
          <w:b/>
          <w:bCs/>
          <w:iCs/>
          <w:u w:val="single"/>
          <w:lang w:val="hy-AM"/>
        </w:rPr>
        <w:t>դատավարական նախապատմությունը</w:t>
      </w:r>
      <w:r w:rsidR="007322B8" w:rsidRPr="00F51AD7">
        <w:rPr>
          <w:rFonts w:ascii="GHEA Mariam" w:hAnsi="GHEA Mariam"/>
          <w:b/>
          <w:bCs/>
          <w:iCs/>
          <w:u w:val="single"/>
          <w:lang w:val="hy-AM"/>
        </w:rPr>
        <w:t>.</w:t>
      </w:r>
    </w:p>
    <w:p w14:paraId="7787DB3A" w14:textId="26FD00FB" w:rsidR="00FB18AB" w:rsidRPr="00F51AD7" w:rsidRDefault="00A81D7F" w:rsidP="00FB18AB">
      <w:pPr>
        <w:tabs>
          <w:tab w:val="left" w:pos="540"/>
          <w:tab w:val="left" w:pos="630"/>
          <w:tab w:val="left" w:pos="810"/>
          <w:tab w:val="left" w:pos="990"/>
        </w:tabs>
        <w:spacing w:line="360" w:lineRule="auto"/>
        <w:ind w:right="-2" w:firstLine="567"/>
        <w:contextualSpacing/>
        <w:jc w:val="both"/>
        <w:rPr>
          <w:rFonts w:ascii="GHEA Mariam" w:eastAsia="Times New Roman" w:hAnsi="GHEA Mariam" w:cs="Arial"/>
          <w:sz w:val="24"/>
          <w:szCs w:val="24"/>
          <w:lang w:val="hy-AM" w:eastAsia="ru-RU"/>
        </w:rPr>
      </w:pPr>
      <w:r w:rsidRPr="00F51AD7">
        <w:rPr>
          <w:rFonts w:ascii="GHEA Mariam" w:eastAsia="Times New Roman" w:hAnsi="GHEA Mariam" w:cs="Arial"/>
          <w:sz w:val="24"/>
          <w:szCs w:val="24"/>
          <w:lang w:val="hy-AM" w:eastAsia="ru-RU"/>
        </w:rPr>
        <w:t xml:space="preserve">1. </w:t>
      </w:r>
      <w:bookmarkStart w:id="0" w:name="_Hlk147410326"/>
      <w:r w:rsidR="00FB18AB" w:rsidRPr="00F51AD7">
        <w:rPr>
          <w:rFonts w:ascii="GHEA Mariam" w:eastAsia="Times New Roman" w:hAnsi="GHEA Mariam" w:cs="Arial"/>
          <w:sz w:val="24"/>
          <w:szCs w:val="24"/>
          <w:lang w:val="hy-AM" w:eastAsia="ru-RU"/>
        </w:rPr>
        <w:t xml:space="preserve">2021 թվականի սեպտեմբերի 30-ին </w:t>
      </w:r>
      <w:r w:rsidR="000959B1">
        <w:rPr>
          <w:rFonts w:ascii="GHEA Mariam" w:eastAsia="Times New Roman" w:hAnsi="GHEA Mariam" w:cs="Arial"/>
          <w:sz w:val="24"/>
          <w:szCs w:val="24"/>
          <w:lang w:val="hy-AM" w:eastAsia="ru-RU"/>
        </w:rPr>
        <w:t>ՀՀ</w:t>
      </w:r>
      <w:r w:rsidR="00454A78" w:rsidRPr="00F51AD7">
        <w:rPr>
          <w:rFonts w:ascii="GHEA Mariam" w:eastAsia="Times New Roman" w:hAnsi="GHEA Mariam" w:cs="Arial"/>
          <w:sz w:val="24"/>
          <w:szCs w:val="24"/>
          <w:lang w:val="hy-AM" w:eastAsia="ru-RU"/>
        </w:rPr>
        <w:t xml:space="preserve"> քննչական կոմիտեի Լոռու մարզային քննչական վարչությունում 2003 թվականի ապրիլի 18-ին ընդունված ՀՀ</w:t>
      </w:r>
      <w:r w:rsidR="00454A78" w:rsidRPr="00F51AD7">
        <w:rPr>
          <w:rFonts w:ascii="GHEA Mariam" w:eastAsia="Times New Roman" w:hAnsi="GHEA Mariam" w:cs="Arial"/>
          <w:sz w:val="24"/>
          <w:szCs w:val="24"/>
          <w:lang w:val="fr-FR" w:eastAsia="ru-RU"/>
        </w:rPr>
        <w:t xml:space="preserve"> </w:t>
      </w:r>
      <w:r w:rsidR="00454A78" w:rsidRPr="00F51AD7">
        <w:rPr>
          <w:rFonts w:ascii="GHEA Mariam" w:eastAsia="Times New Roman" w:hAnsi="GHEA Mariam" w:cs="Arial"/>
          <w:sz w:val="24"/>
          <w:szCs w:val="24"/>
          <w:lang w:val="hy-AM" w:eastAsia="ru-RU"/>
        </w:rPr>
        <w:t>քրեական</w:t>
      </w:r>
      <w:r w:rsidR="00454A78" w:rsidRPr="00F51AD7">
        <w:rPr>
          <w:rFonts w:ascii="GHEA Mariam" w:eastAsia="Times New Roman" w:hAnsi="GHEA Mariam" w:cs="Arial"/>
          <w:sz w:val="24"/>
          <w:szCs w:val="24"/>
          <w:lang w:val="fr-FR" w:eastAsia="ru-RU"/>
        </w:rPr>
        <w:t xml:space="preserve"> </w:t>
      </w:r>
      <w:r w:rsidR="00454A78" w:rsidRPr="00F51AD7">
        <w:rPr>
          <w:rFonts w:ascii="GHEA Mariam" w:eastAsia="Times New Roman" w:hAnsi="GHEA Mariam" w:cs="Arial"/>
          <w:sz w:val="24"/>
          <w:szCs w:val="24"/>
          <w:lang w:val="hy-AM" w:eastAsia="ru-RU"/>
        </w:rPr>
        <w:lastRenderedPageBreak/>
        <w:t xml:space="preserve">օրենսգրքի </w:t>
      </w:r>
      <w:r w:rsidR="00454A78" w:rsidRPr="00F51AD7">
        <w:rPr>
          <w:rFonts w:ascii="GHEA Mariam" w:eastAsia="Times New Roman" w:hAnsi="GHEA Mariam" w:cs="Arial"/>
          <w:sz w:val="24"/>
          <w:szCs w:val="24"/>
          <w:lang w:val="fr-FR" w:eastAsia="ru-RU"/>
        </w:rPr>
        <w:t>(</w:t>
      </w:r>
      <w:r w:rsidR="00454A78" w:rsidRPr="00F51AD7">
        <w:rPr>
          <w:rFonts w:ascii="GHEA Mariam" w:eastAsia="Times New Roman" w:hAnsi="GHEA Mariam" w:cs="Arial"/>
          <w:sz w:val="24"/>
          <w:szCs w:val="24"/>
          <w:lang w:val="hy-AM" w:eastAsia="ru-RU"/>
        </w:rPr>
        <w:t>այսուհետ</w:t>
      </w:r>
      <w:r w:rsidR="00454A78" w:rsidRPr="00F51AD7">
        <w:rPr>
          <w:rFonts w:ascii="GHEA Mariam" w:eastAsia="Times New Roman" w:hAnsi="GHEA Mariam" w:cs="Arial"/>
          <w:sz w:val="24"/>
          <w:szCs w:val="24"/>
          <w:lang w:val="fr-FR" w:eastAsia="ru-RU"/>
        </w:rPr>
        <w:t>`</w:t>
      </w:r>
      <w:r w:rsidR="00454A78" w:rsidRPr="00F51AD7">
        <w:rPr>
          <w:rFonts w:ascii="GHEA Mariam" w:eastAsia="Times New Roman" w:hAnsi="GHEA Mariam" w:cs="Arial"/>
          <w:sz w:val="24"/>
          <w:szCs w:val="24"/>
          <w:lang w:val="hy-AM" w:eastAsia="ru-RU"/>
        </w:rPr>
        <w:t xml:space="preserve"> նաև ՀՀ քրեական օրենսգիրք) 316-րդ հոդվածի 1-ին մաս</w:t>
      </w:r>
      <w:r w:rsidR="00FB18AB" w:rsidRPr="00F51AD7">
        <w:rPr>
          <w:rFonts w:ascii="GHEA Mariam" w:eastAsia="Times New Roman" w:hAnsi="GHEA Mariam" w:cs="Arial"/>
          <w:sz w:val="24"/>
          <w:szCs w:val="24"/>
          <w:lang w:val="hy-AM" w:eastAsia="ru-RU"/>
        </w:rPr>
        <w:t>ի հատկանիշներով</w:t>
      </w:r>
      <w:r w:rsidR="00454A78" w:rsidRPr="00F51AD7">
        <w:rPr>
          <w:rFonts w:ascii="GHEA Mariam" w:eastAsia="Times New Roman" w:hAnsi="GHEA Mariam" w:cs="Arial"/>
          <w:sz w:val="24"/>
          <w:szCs w:val="24"/>
          <w:lang w:val="hy-AM" w:eastAsia="ru-RU"/>
        </w:rPr>
        <w:t xml:space="preserve"> հարուցվել է թիվ 52103021 քրեական գործը։ </w:t>
      </w:r>
    </w:p>
    <w:p w14:paraId="38EE0CD2" w14:textId="500FED2A" w:rsidR="000131D7" w:rsidRPr="00F51AD7" w:rsidRDefault="00454A78" w:rsidP="00C314B2">
      <w:pPr>
        <w:tabs>
          <w:tab w:val="left" w:pos="540"/>
          <w:tab w:val="left" w:pos="630"/>
          <w:tab w:val="left" w:pos="810"/>
          <w:tab w:val="left" w:pos="990"/>
        </w:tabs>
        <w:spacing w:line="360" w:lineRule="auto"/>
        <w:ind w:right="-2" w:firstLine="567"/>
        <w:contextualSpacing/>
        <w:jc w:val="both"/>
        <w:rPr>
          <w:rFonts w:ascii="GHEA Mariam" w:eastAsia="Times New Roman" w:hAnsi="GHEA Mariam" w:cs="GHEA Mariam"/>
          <w:sz w:val="24"/>
          <w:szCs w:val="24"/>
          <w:lang w:val="hy-AM" w:eastAsia="ru-RU"/>
        </w:rPr>
      </w:pPr>
      <w:r w:rsidRPr="00F51AD7">
        <w:rPr>
          <w:rFonts w:ascii="GHEA Mariam" w:eastAsia="Times New Roman" w:hAnsi="GHEA Mariam" w:cs="Arial"/>
          <w:sz w:val="24"/>
          <w:szCs w:val="24"/>
          <w:lang w:val="hy-AM" w:eastAsia="ru-RU"/>
        </w:rPr>
        <w:t>Նախաքննության մարմնի` 2021 թվականի հոկտեմբերի 1-ի որոշմամբ Հ</w:t>
      </w:r>
      <w:r w:rsidRPr="00F51AD7">
        <w:rPr>
          <w:rFonts w:ascii="Cambria Math" w:eastAsia="Times New Roman" w:hAnsi="Cambria Math" w:cs="Cambria Math"/>
          <w:sz w:val="24"/>
          <w:szCs w:val="24"/>
          <w:lang w:val="hy-AM" w:eastAsia="ru-RU"/>
        </w:rPr>
        <w:t>․</w:t>
      </w:r>
      <w:r w:rsidRPr="00F51AD7">
        <w:rPr>
          <w:rFonts w:ascii="GHEA Mariam" w:eastAsia="Times New Roman" w:hAnsi="GHEA Mariam" w:cs="GHEA Mariam"/>
          <w:sz w:val="24"/>
          <w:szCs w:val="24"/>
          <w:lang w:val="hy-AM" w:eastAsia="ru-RU"/>
        </w:rPr>
        <w:t>Հովհաննիսյանը</w:t>
      </w:r>
      <w:r w:rsidRPr="00F51AD7">
        <w:rPr>
          <w:rFonts w:ascii="GHEA Mariam" w:eastAsia="Times New Roman" w:hAnsi="GHEA Mariam" w:cs="Arial"/>
          <w:sz w:val="24"/>
          <w:szCs w:val="24"/>
          <w:lang w:val="hy-AM" w:eastAsia="ru-RU"/>
        </w:rPr>
        <w:t xml:space="preserve"> ներգրավվել է որպես մեղադրյալ</w:t>
      </w:r>
      <w:r w:rsidR="00CC2F76" w:rsidRPr="00F51AD7">
        <w:rPr>
          <w:rFonts w:ascii="GHEA Mariam" w:eastAsia="Times New Roman" w:hAnsi="GHEA Mariam" w:cs="Arial"/>
          <w:sz w:val="24"/>
          <w:szCs w:val="24"/>
          <w:lang w:val="hy-AM" w:eastAsia="ru-RU"/>
        </w:rPr>
        <w:t xml:space="preserve">՝ </w:t>
      </w:r>
      <w:r w:rsidRPr="00F51AD7">
        <w:rPr>
          <w:rFonts w:ascii="GHEA Mariam" w:eastAsia="Times New Roman" w:hAnsi="GHEA Mariam" w:cs="GHEA Mariam"/>
          <w:sz w:val="24"/>
          <w:szCs w:val="24"/>
          <w:lang w:val="hy-AM" w:eastAsia="ru-RU"/>
        </w:rPr>
        <w:t>ՀՀ քրեական օրենսգրքի 316-րդ հոդվածի 1-ին մասով:</w:t>
      </w:r>
    </w:p>
    <w:p w14:paraId="0836D3DB" w14:textId="79758624" w:rsidR="000131D7" w:rsidRPr="00F51AD7" w:rsidRDefault="00FB18AB" w:rsidP="005460C4">
      <w:pPr>
        <w:tabs>
          <w:tab w:val="left" w:pos="540"/>
          <w:tab w:val="left" w:pos="630"/>
          <w:tab w:val="left" w:pos="810"/>
          <w:tab w:val="left" w:pos="990"/>
        </w:tabs>
        <w:spacing w:line="360" w:lineRule="auto"/>
        <w:ind w:right="-2" w:firstLine="567"/>
        <w:contextualSpacing/>
        <w:jc w:val="both"/>
        <w:rPr>
          <w:rFonts w:ascii="GHEA Mariam" w:eastAsia="Times New Roman" w:hAnsi="GHEA Mariam" w:cs="GHEA Mariam"/>
          <w:sz w:val="24"/>
          <w:szCs w:val="24"/>
          <w:lang w:val="hy-AM" w:eastAsia="ru-RU"/>
        </w:rPr>
      </w:pPr>
      <w:r w:rsidRPr="00F51AD7">
        <w:rPr>
          <w:rFonts w:ascii="GHEA Mariam" w:eastAsia="Times New Roman" w:hAnsi="GHEA Mariam" w:cs="GHEA Mariam"/>
          <w:sz w:val="24"/>
          <w:szCs w:val="24"/>
          <w:lang w:val="hy-AM" w:eastAsia="ru-RU"/>
        </w:rPr>
        <w:t>2021 թվականի հոկտեմբերի 2-ին Հ</w:t>
      </w:r>
      <w:r w:rsidRPr="00F51AD7">
        <w:rPr>
          <w:rFonts w:ascii="Cambria Math" w:eastAsia="Times New Roman" w:hAnsi="Cambria Math" w:cs="Cambria Math"/>
          <w:sz w:val="24"/>
          <w:szCs w:val="24"/>
          <w:lang w:val="hy-AM" w:eastAsia="ru-RU"/>
        </w:rPr>
        <w:t>․</w:t>
      </w:r>
      <w:r w:rsidRPr="00F51AD7">
        <w:rPr>
          <w:rFonts w:ascii="GHEA Mariam" w:eastAsia="Times New Roman" w:hAnsi="GHEA Mariam" w:cs="GHEA Mariam"/>
          <w:sz w:val="24"/>
          <w:szCs w:val="24"/>
          <w:lang w:val="hy-AM" w:eastAsia="ru-RU"/>
        </w:rPr>
        <w:t>Հովհաննիսյանը ձերբակալվել է՝ 1998 թվականի հուլիսի 1-ին ընդունված ՀՀ</w:t>
      </w:r>
      <w:r w:rsidRPr="00F51AD7">
        <w:rPr>
          <w:rFonts w:ascii="GHEA Mariam" w:eastAsia="Times New Roman" w:hAnsi="GHEA Mariam" w:cs="GHEA Mariam"/>
          <w:sz w:val="24"/>
          <w:szCs w:val="24"/>
          <w:lang w:val="fr-FR" w:eastAsia="ru-RU"/>
        </w:rPr>
        <w:t xml:space="preserve"> </w:t>
      </w:r>
      <w:r w:rsidRPr="00F51AD7">
        <w:rPr>
          <w:rFonts w:ascii="GHEA Mariam" w:eastAsia="Times New Roman" w:hAnsi="GHEA Mariam" w:cs="GHEA Mariam"/>
          <w:sz w:val="24"/>
          <w:szCs w:val="24"/>
          <w:lang w:val="hy-AM" w:eastAsia="ru-RU"/>
        </w:rPr>
        <w:t>քրեական</w:t>
      </w:r>
      <w:r w:rsidRPr="00F51AD7">
        <w:rPr>
          <w:rFonts w:ascii="GHEA Mariam" w:eastAsia="Times New Roman" w:hAnsi="GHEA Mariam" w:cs="GHEA Mariam"/>
          <w:sz w:val="24"/>
          <w:szCs w:val="24"/>
          <w:lang w:val="fr-FR" w:eastAsia="ru-RU"/>
        </w:rPr>
        <w:t xml:space="preserve"> </w:t>
      </w:r>
      <w:r w:rsidRPr="00F51AD7">
        <w:rPr>
          <w:rFonts w:ascii="GHEA Mariam" w:eastAsia="Times New Roman" w:hAnsi="GHEA Mariam" w:cs="GHEA Mariam"/>
          <w:sz w:val="24"/>
          <w:szCs w:val="24"/>
          <w:lang w:val="hy-AM" w:eastAsia="ru-RU"/>
        </w:rPr>
        <w:t>դատավարության</w:t>
      </w:r>
      <w:r w:rsidRPr="00F51AD7">
        <w:rPr>
          <w:rFonts w:ascii="GHEA Mariam" w:eastAsia="Times New Roman" w:hAnsi="GHEA Mariam" w:cs="GHEA Mariam"/>
          <w:sz w:val="24"/>
          <w:szCs w:val="24"/>
          <w:lang w:val="fr-FR" w:eastAsia="ru-RU"/>
        </w:rPr>
        <w:t xml:space="preserve"> </w:t>
      </w:r>
      <w:r w:rsidRPr="00F51AD7">
        <w:rPr>
          <w:rFonts w:ascii="GHEA Mariam" w:eastAsia="Times New Roman" w:hAnsi="GHEA Mariam" w:cs="GHEA Mariam"/>
          <w:sz w:val="24"/>
          <w:szCs w:val="24"/>
          <w:lang w:val="hy-AM" w:eastAsia="ru-RU"/>
        </w:rPr>
        <w:t xml:space="preserve">օրենսգրքի </w:t>
      </w:r>
      <w:r w:rsidRPr="00F51AD7">
        <w:rPr>
          <w:rFonts w:ascii="GHEA Mariam" w:eastAsia="Times New Roman" w:hAnsi="GHEA Mariam" w:cs="GHEA Mariam"/>
          <w:sz w:val="24"/>
          <w:szCs w:val="24"/>
          <w:lang w:val="fr-FR" w:eastAsia="ru-RU"/>
        </w:rPr>
        <w:t>(</w:t>
      </w:r>
      <w:r w:rsidRPr="00F51AD7">
        <w:rPr>
          <w:rFonts w:ascii="GHEA Mariam" w:eastAsia="Times New Roman" w:hAnsi="GHEA Mariam" w:cs="GHEA Mariam"/>
          <w:sz w:val="24"/>
          <w:szCs w:val="24"/>
          <w:lang w:val="hy-AM" w:eastAsia="ru-RU"/>
        </w:rPr>
        <w:t>այսուհետ նաև՝ ՀՀ քրեական դատավարության օրենսգիրք</w:t>
      </w:r>
      <w:r w:rsidRPr="00F51AD7">
        <w:rPr>
          <w:rFonts w:ascii="GHEA Mariam" w:eastAsia="Times New Roman" w:hAnsi="GHEA Mariam" w:cs="GHEA Mariam"/>
          <w:sz w:val="24"/>
          <w:szCs w:val="24"/>
          <w:lang w:val="fr-FR" w:eastAsia="ru-RU"/>
        </w:rPr>
        <w:t>)</w:t>
      </w:r>
      <w:r w:rsidRPr="00F51AD7">
        <w:rPr>
          <w:rFonts w:ascii="GHEA Mariam" w:eastAsia="Times New Roman" w:hAnsi="GHEA Mariam" w:cs="GHEA Mariam"/>
          <w:sz w:val="24"/>
          <w:szCs w:val="24"/>
          <w:lang w:val="hy-AM" w:eastAsia="ru-RU"/>
        </w:rPr>
        <w:t xml:space="preserve"> 130-րդ հոդված</w:t>
      </w:r>
      <w:r w:rsidR="00685629">
        <w:rPr>
          <w:rFonts w:ascii="GHEA Mariam" w:eastAsia="Times New Roman" w:hAnsi="GHEA Mariam" w:cs="GHEA Mariam"/>
          <w:sz w:val="24"/>
          <w:szCs w:val="24"/>
          <w:lang w:val="hy-AM" w:eastAsia="ru-RU"/>
        </w:rPr>
        <w:t xml:space="preserve">ով </w:t>
      </w:r>
      <w:r w:rsidRPr="00F51AD7">
        <w:rPr>
          <w:rFonts w:ascii="GHEA Mariam" w:eastAsia="Times New Roman" w:hAnsi="GHEA Mariam" w:cs="GHEA Mariam"/>
          <w:sz w:val="24"/>
          <w:szCs w:val="24"/>
          <w:lang w:val="hy-AM" w:eastAsia="ru-RU"/>
        </w:rPr>
        <w:t>սահմանված կարգով։</w:t>
      </w:r>
    </w:p>
    <w:p w14:paraId="7E9DE99A" w14:textId="3DAD0E98" w:rsidR="005460C4" w:rsidRPr="00F51AD7" w:rsidRDefault="000131D7" w:rsidP="005460C4">
      <w:pPr>
        <w:tabs>
          <w:tab w:val="left" w:pos="540"/>
          <w:tab w:val="left" w:pos="630"/>
          <w:tab w:val="left" w:pos="810"/>
          <w:tab w:val="left" w:pos="990"/>
        </w:tabs>
        <w:spacing w:line="360" w:lineRule="auto"/>
        <w:ind w:right="-2" w:firstLine="567"/>
        <w:contextualSpacing/>
        <w:jc w:val="both"/>
        <w:rPr>
          <w:rFonts w:ascii="GHEA Mariam" w:eastAsia="Times New Roman" w:hAnsi="GHEA Mariam" w:cs="GHEA Mariam"/>
          <w:sz w:val="24"/>
          <w:szCs w:val="24"/>
          <w:lang w:val="hy-AM" w:eastAsia="ru-RU"/>
        </w:rPr>
      </w:pPr>
      <w:r w:rsidRPr="00F51AD7">
        <w:rPr>
          <w:rFonts w:ascii="GHEA Mariam" w:eastAsia="Times New Roman" w:hAnsi="GHEA Mariam" w:cs="GHEA Mariam"/>
          <w:sz w:val="24"/>
          <w:szCs w:val="24"/>
          <w:lang w:val="hy-AM" w:eastAsia="ru-RU"/>
        </w:rPr>
        <w:t>2.</w:t>
      </w:r>
      <w:r w:rsidR="005460C4" w:rsidRPr="00F51AD7">
        <w:rPr>
          <w:rFonts w:ascii="GHEA Mariam" w:eastAsia="Times New Roman" w:hAnsi="GHEA Mariam" w:cs="GHEA Mariam"/>
          <w:sz w:val="24"/>
          <w:szCs w:val="24"/>
          <w:lang w:val="hy-AM" w:eastAsia="ru-RU"/>
        </w:rPr>
        <w:t xml:space="preserve"> Առաջին ատյանի դատարանի՝ 2021 թվականի հոկտեմբերի 12-ի որոշմամբ պաշտպան Ա</w:t>
      </w:r>
      <w:r w:rsidR="005460C4" w:rsidRPr="00F51AD7">
        <w:rPr>
          <w:rFonts w:ascii="Cambria Math" w:eastAsia="Times New Roman" w:hAnsi="Cambria Math" w:cs="Cambria Math"/>
          <w:sz w:val="24"/>
          <w:szCs w:val="24"/>
          <w:lang w:val="hy-AM" w:eastAsia="ru-RU"/>
        </w:rPr>
        <w:t>․</w:t>
      </w:r>
      <w:r w:rsidR="005460C4" w:rsidRPr="00F51AD7">
        <w:rPr>
          <w:rFonts w:ascii="GHEA Mariam" w:eastAsia="Times New Roman" w:hAnsi="GHEA Mariam" w:cs="GHEA Mariam"/>
          <w:sz w:val="24"/>
          <w:szCs w:val="24"/>
          <w:lang w:val="hy-AM" w:eastAsia="ru-RU"/>
        </w:rPr>
        <w:t>Կոչուբաևի բողոքը՝ Հ</w:t>
      </w:r>
      <w:r w:rsidR="005460C4" w:rsidRPr="00F51AD7">
        <w:rPr>
          <w:rFonts w:ascii="Cambria Math" w:eastAsia="Times New Roman" w:hAnsi="Cambria Math" w:cs="Cambria Math"/>
          <w:sz w:val="24"/>
          <w:szCs w:val="24"/>
          <w:lang w:val="hy-AM" w:eastAsia="ru-RU"/>
        </w:rPr>
        <w:t>․</w:t>
      </w:r>
      <w:r w:rsidR="005460C4" w:rsidRPr="00F51AD7">
        <w:rPr>
          <w:rFonts w:ascii="GHEA Mariam" w:eastAsia="Times New Roman" w:hAnsi="GHEA Mariam" w:cs="GHEA Mariam"/>
          <w:sz w:val="24"/>
          <w:szCs w:val="24"/>
          <w:lang w:val="hy-AM" w:eastAsia="ru-RU"/>
        </w:rPr>
        <w:t>Հովհաննիսյանի ձերբակալումը ոչ իրավաչափ ճանաչելու վերաբերյալ, մերժվել է։</w:t>
      </w:r>
    </w:p>
    <w:p w14:paraId="57544BE9" w14:textId="4071383C" w:rsidR="005460C4" w:rsidRPr="00F51AD7" w:rsidRDefault="005460C4" w:rsidP="005460C4">
      <w:pPr>
        <w:tabs>
          <w:tab w:val="left" w:pos="540"/>
          <w:tab w:val="left" w:pos="630"/>
          <w:tab w:val="left" w:pos="810"/>
          <w:tab w:val="left" w:pos="990"/>
        </w:tabs>
        <w:spacing w:line="360" w:lineRule="auto"/>
        <w:ind w:right="-2" w:firstLine="567"/>
        <w:contextualSpacing/>
        <w:jc w:val="both"/>
        <w:rPr>
          <w:rFonts w:ascii="GHEA Mariam" w:eastAsia="Times New Roman" w:hAnsi="GHEA Mariam" w:cs="GHEA Mariam"/>
          <w:sz w:val="24"/>
          <w:szCs w:val="24"/>
          <w:lang w:val="hy-AM" w:eastAsia="ru-RU"/>
        </w:rPr>
      </w:pPr>
      <w:r w:rsidRPr="00F51AD7">
        <w:rPr>
          <w:rFonts w:ascii="GHEA Mariam" w:eastAsia="Times New Roman" w:hAnsi="GHEA Mariam" w:cs="GHEA Mariam"/>
          <w:sz w:val="24"/>
          <w:szCs w:val="24"/>
          <w:lang w:val="hy-AM" w:eastAsia="ru-RU"/>
        </w:rPr>
        <w:t>3</w:t>
      </w:r>
      <w:r w:rsidRPr="00F51AD7">
        <w:rPr>
          <w:rFonts w:ascii="Cambria Math" w:eastAsia="Times New Roman" w:hAnsi="Cambria Math" w:cs="Cambria Math"/>
          <w:sz w:val="24"/>
          <w:szCs w:val="24"/>
          <w:lang w:val="hy-AM" w:eastAsia="ru-RU"/>
        </w:rPr>
        <w:t>․</w:t>
      </w:r>
      <w:r w:rsidRPr="00F51AD7">
        <w:rPr>
          <w:rFonts w:ascii="GHEA Mariam" w:eastAsia="Times New Roman" w:hAnsi="GHEA Mariam" w:cs="GHEA Mariam"/>
          <w:sz w:val="24"/>
          <w:szCs w:val="24"/>
          <w:lang w:val="hy-AM" w:eastAsia="ru-RU"/>
        </w:rPr>
        <w:t xml:space="preserve"> Հ</w:t>
      </w:r>
      <w:r w:rsidRPr="00F51AD7">
        <w:rPr>
          <w:rFonts w:ascii="Cambria Math" w:eastAsia="Times New Roman" w:hAnsi="Cambria Math" w:cs="Cambria Math"/>
          <w:sz w:val="24"/>
          <w:szCs w:val="24"/>
          <w:lang w:val="hy-AM" w:eastAsia="ru-RU"/>
        </w:rPr>
        <w:t>․</w:t>
      </w:r>
      <w:r w:rsidRPr="00F51AD7">
        <w:rPr>
          <w:rFonts w:ascii="GHEA Mariam" w:eastAsia="Times New Roman" w:hAnsi="GHEA Mariam" w:cs="GHEA Mariam"/>
          <w:sz w:val="24"/>
          <w:szCs w:val="24"/>
          <w:lang w:val="hy-AM" w:eastAsia="ru-RU"/>
        </w:rPr>
        <w:t>Հովհաննիսյանի պաշտպան Տ</w:t>
      </w:r>
      <w:r w:rsidRPr="00F51AD7">
        <w:rPr>
          <w:rFonts w:ascii="Cambria Math" w:eastAsia="Times New Roman" w:hAnsi="Cambria Math" w:cs="Cambria Math"/>
          <w:sz w:val="24"/>
          <w:szCs w:val="24"/>
          <w:lang w:val="hy-AM" w:eastAsia="ru-RU"/>
        </w:rPr>
        <w:t>․</w:t>
      </w:r>
      <w:r w:rsidRPr="00F51AD7">
        <w:rPr>
          <w:rFonts w:ascii="GHEA Mariam" w:eastAsia="Times New Roman" w:hAnsi="GHEA Mariam" w:cs="GHEA Mariam"/>
          <w:sz w:val="24"/>
          <w:szCs w:val="24"/>
          <w:lang w:val="hy-AM" w:eastAsia="ru-RU"/>
        </w:rPr>
        <w:t>Հակոբյանի վերաքննիչ բողոքի քննության արդյունքում ՀՀ վերաքննիչ քրեական դատարանը (այսուհետ</w:t>
      </w:r>
      <w:r w:rsidRPr="00F51AD7">
        <w:rPr>
          <w:rFonts w:ascii="GHEA Mariam" w:eastAsia="Times New Roman" w:hAnsi="GHEA Mariam" w:cs="GHEA Mariam"/>
          <w:sz w:val="24"/>
          <w:szCs w:val="24"/>
          <w:lang w:val="es-ES_tradnl" w:eastAsia="ru-RU"/>
        </w:rPr>
        <w:t xml:space="preserve">` </w:t>
      </w:r>
      <w:r w:rsidRPr="00F51AD7">
        <w:rPr>
          <w:rFonts w:ascii="GHEA Mariam" w:eastAsia="Times New Roman" w:hAnsi="GHEA Mariam" w:cs="GHEA Mariam"/>
          <w:sz w:val="24"/>
          <w:szCs w:val="24"/>
          <w:lang w:val="hy-AM" w:eastAsia="ru-RU"/>
        </w:rPr>
        <w:t>նաև</w:t>
      </w:r>
      <w:r w:rsidRPr="00F51AD7">
        <w:rPr>
          <w:rFonts w:ascii="GHEA Mariam" w:eastAsia="Times New Roman" w:hAnsi="GHEA Mariam" w:cs="GHEA Mariam"/>
          <w:sz w:val="24"/>
          <w:szCs w:val="24"/>
          <w:lang w:val="es-ES_tradnl" w:eastAsia="ru-RU"/>
        </w:rPr>
        <w:t xml:space="preserve"> </w:t>
      </w:r>
      <w:r w:rsidRPr="00F51AD7">
        <w:rPr>
          <w:rFonts w:ascii="GHEA Mariam" w:eastAsia="Times New Roman" w:hAnsi="GHEA Mariam" w:cs="GHEA Mariam"/>
          <w:sz w:val="24"/>
          <w:szCs w:val="24"/>
          <w:lang w:val="hy-AM" w:eastAsia="ru-RU"/>
        </w:rPr>
        <w:t>Վերաքննիչ</w:t>
      </w:r>
      <w:r w:rsidRPr="00F51AD7">
        <w:rPr>
          <w:rFonts w:ascii="GHEA Mariam" w:eastAsia="Times New Roman" w:hAnsi="GHEA Mariam" w:cs="GHEA Mariam"/>
          <w:sz w:val="24"/>
          <w:szCs w:val="24"/>
          <w:lang w:val="es-ES_tradnl" w:eastAsia="ru-RU"/>
        </w:rPr>
        <w:t xml:space="preserve"> </w:t>
      </w:r>
      <w:r w:rsidRPr="00F51AD7">
        <w:rPr>
          <w:rFonts w:ascii="GHEA Mariam" w:eastAsia="Times New Roman" w:hAnsi="GHEA Mariam" w:cs="GHEA Mariam"/>
          <w:sz w:val="24"/>
          <w:szCs w:val="24"/>
          <w:lang w:val="hy-AM" w:eastAsia="ru-RU"/>
        </w:rPr>
        <w:t>դատարան</w:t>
      </w:r>
      <w:r w:rsidRPr="00F51AD7">
        <w:rPr>
          <w:rFonts w:ascii="GHEA Mariam" w:eastAsia="Times New Roman" w:hAnsi="GHEA Mariam" w:cs="GHEA Mariam"/>
          <w:sz w:val="24"/>
          <w:szCs w:val="24"/>
          <w:lang w:val="es-ES_tradnl" w:eastAsia="ru-RU"/>
        </w:rPr>
        <w:t>) 202</w:t>
      </w:r>
      <w:r w:rsidRPr="00F51AD7">
        <w:rPr>
          <w:rFonts w:ascii="GHEA Mariam" w:eastAsia="Times New Roman" w:hAnsi="GHEA Mariam" w:cs="GHEA Mariam"/>
          <w:sz w:val="24"/>
          <w:szCs w:val="24"/>
          <w:lang w:val="hy-AM" w:eastAsia="ru-RU"/>
        </w:rPr>
        <w:t>1</w:t>
      </w:r>
      <w:r w:rsidRPr="00F51AD7">
        <w:rPr>
          <w:rFonts w:ascii="GHEA Mariam" w:eastAsia="Times New Roman" w:hAnsi="GHEA Mariam" w:cs="GHEA Mariam"/>
          <w:sz w:val="24"/>
          <w:szCs w:val="24"/>
          <w:lang w:val="es-ES_tradnl" w:eastAsia="ru-RU"/>
        </w:rPr>
        <w:t xml:space="preserve"> </w:t>
      </w:r>
      <w:r w:rsidRPr="00F51AD7">
        <w:rPr>
          <w:rFonts w:ascii="GHEA Mariam" w:eastAsia="Times New Roman" w:hAnsi="GHEA Mariam" w:cs="GHEA Mariam"/>
          <w:sz w:val="24"/>
          <w:szCs w:val="24"/>
          <w:lang w:val="hy-AM" w:eastAsia="ru-RU"/>
        </w:rPr>
        <w:t>թվականի</w:t>
      </w:r>
      <w:r w:rsidRPr="00F51AD7">
        <w:rPr>
          <w:rFonts w:ascii="GHEA Mariam" w:eastAsia="Times New Roman" w:hAnsi="GHEA Mariam" w:cs="GHEA Mariam"/>
          <w:sz w:val="24"/>
          <w:szCs w:val="24"/>
          <w:lang w:val="es-ES_tradnl" w:eastAsia="ru-RU"/>
        </w:rPr>
        <w:t xml:space="preserve"> </w:t>
      </w:r>
      <w:r w:rsidRPr="00F51AD7">
        <w:rPr>
          <w:rFonts w:ascii="GHEA Mariam" w:eastAsia="Times New Roman" w:hAnsi="GHEA Mariam" w:cs="GHEA Mariam"/>
          <w:sz w:val="24"/>
          <w:szCs w:val="24"/>
          <w:lang w:val="hy-AM" w:eastAsia="ru-RU"/>
        </w:rPr>
        <w:t>դեկտեմբերի 21</w:t>
      </w:r>
      <w:r w:rsidRPr="00F51AD7">
        <w:rPr>
          <w:rFonts w:ascii="GHEA Mariam" w:eastAsia="Times New Roman" w:hAnsi="GHEA Mariam" w:cs="GHEA Mariam"/>
          <w:sz w:val="24"/>
          <w:szCs w:val="24"/>
          <w:lang w:val="es-ES_tradnl" w:eastAsia="ru-RU"/>
        </w:rPr>
        <w:t>-</w:t>
      </w:r>
      <w:r w:rsidRPr="00F51AD7">
        <w:rPr>
          <w:rFonts w:ascii="GHEA Mariam" w:eastAsia="Times New Roman" w:hAnsi="GHEA Mariam" w:cs="GHEA Mariam"/>
          <w:sz w:val="24"/>
          <w:szCs w:val="24"/>
          <w:lang w:val="hy-AM" w:eastAsia="ru-RU"/>
        </w:rPr>
        <w:t>ի</w:t>
      </w:r>
      <w:r w:rsidRPr="00F51AD7">
        <w:rPr>
          <w:rFonts w:ascii="GHEA Mariam" w:eastAsia="Times New Roman" w:hAnsi="GHEA Mariam" w:cs="GHEA Mariam"/>
          <w:sz w:val="24"/>
          <w:szCs w:val="24"/>
          <w:lang w:val="es-ES_tradnl" w:eastAsia="ru-RU"/>
        </w:rPr>
        <w:t xml:space="preserve"> </w:t>
      </w:r>
      <w:r w:rsidRPr="00F51AD7">
        <w:rPr>
          <w:rFonts w:ascii="GHEA Mariam" w:eastAsia="Times New Roman" w:hAnsi="GHEA Mariam" w:cs="GHEA Mariam"/>
          <w:sz w:val="24"/>
          <w:szCs w:val="24"/>
          <w:lang w:val="hy-AM" w:eastAsia="ru-RU"/>
        </w:rPr>
        <w:t>որոշմամբ</w:t>
      </w:r>
      <w:r w:rsidRPr="00F51AD7">
        <w:rPr>
          <w:rFonts w:ascii="GHEA Mariam" w:eastAsia="Times New Roman" w:hAnsi="GHEA Mariam" w:cs="GHEA Mariam"/>
          <w:sz w:val="24"/>
          <w:szCs w:val="24"/>
          <w:lang w:val="es-ES_tradnl" w:eastAsia="ru-RU"/>
        </w:rPr>
        <w:t xml:space="preserve"> </w:t>
      </w:r>
      <w:r w:rsidRPr="00F51AD7">
        <w:rPr>
          <w:rFonts w:ascii="GHEA Mariam" w:eastAsia="Times New Roman" w:hAnsi="GHEA Mariam" w:cs="GHEA Mariam"/>
          <w:sz w:val="24"/>
          <w:szCs w:val="24"/>
          <w:lang w:val="hy-AM" w:eastAsia="ru-RU"/>
        </w:rPr>
        <w:t>բողոքը մերժել է</w:t>
      </w:r>
      <w:r w:rsidR="00B4236E" w:rsidRPr="00F51AD7">
        <w:rPr>
          <w:rFonts w:ascii="GHEA Mariam" w:eastAsia="Times New Roman" w:hAnsi="GHEA Mariam" w:cs="GHEA Mariam"/>
          <w:sz w:val="24"/>
          <w:szCs w:val="24"/>
          <w:lang w:val="hy-AM" w:eastAsia="ru-RU"/>
        </w:rPr>
        <w:t>`</w:t>
      </w:r>
      <w:r w:rsidRPr="00F51AD7">
        <w:rPr>
          <w:rFonts w:ascii="GHEA Mariam" w:eastAsia="Times New Roman" w:hAnsi="GHEA Mariam" w:cs="GHEA Mariam"/>
          <w:sz w:val="24"/>
          <w:szCs w:val="24"/>
          <w:lang w:val="hy-AM" w:eastAsia="ru-RU"/>
        </w:rPr>
        <w:t xml:space="preserve"> Առաջին ատյանի դատարանի՝ 2021 թվականի հոկտեմբերի 12-ի որոշումը թողնելով օրինական ուժի մեջ։</w:t>
      </w:r>
    </w:p>
    <w:p w14:paraId="54CDACB5" w14:textId="3A995EA3" w:rsidR="00A56418" w:rsidRDefault="005460C4" w:rsidP="005D260E">
      <w:pPr>
        <w:tabs>
          <w:tab w:val="left" w:pos="540"/>
          <w:tab w:val="left" w:pos="630"/>
          <w:tab w:val="left" w:pos="810"/>
          <w:tab w:val="left" w:pos="990"/>
        </w:tabs>
        <w:spacing w:line="360" w:lineRule="auto"/>
        <w:ind w:right="-2" w:firstLine="567"/>
        <w:contextualSpacing/>
        <w:jc w:val="both"/>
        <w:rPr>
          <w:rFonts w:ascii="GHEA Mariam" w:eastAsia="Times New Roman" w:hAnsi="GHEA Mariam" w:cs="GHEA Mariam"/>
          <w:sz w:val="24"/>
          <w:szCs w:val="24"/>
          <w:lang w:val="hy-AM" w:eastAsia="ru-RU"/>
        </w:rPr>
      </w:pPr>
      <w:r w:rsidRPr="00F51AD7">
        <w:rPr>
          <w:rFonts w:ascii="GHEA Mariam" w:eastAsia="Times New Roman" w:hAnsi="GHEA Mariam" w:cs="GHEA Mariam"/>
          <w:sz w:val="24"/>
          <w:szCs w:val="24"/>
          <w:lang w:val="hy-AM" w:eastAsia="ru-RU"/>
        </w:rPr>
        <w:t>4</w:t>
      </w:r>
      <w:r w:rsidRPr="00F51AD7">
        <w:rPr>
          <w:rFonts w:ascii="Cambria Math" w:eastAsia="Times New Roman" w:hAnsi="Cambria Math" w:cs="Cambria Math"/>
          <w:sz w:val="24"/>
          <w:szCs w:val="24"/>
          <w:lang w:val="hy-AM" w:eastAsia="ru-RU"/>
        </w:rPr>
        <w:t>․</w:t>
      </w:r>
      <w:r w:rsidR="00F9189F" w:rsidRPr="00F51AD7">
        <w:rPr>
          <w:rFonts w:ascii="GHEA Mariam" w:eastAsia="Times New Roman" w:hAnsi="GHEA Mariam" w:cs="GHEA Mariam"/>
          <w:sz w:val="24"/>
          <w:szCs w:val="24"/>
          <w:lang w:val="hy-AM" w:eastAsia="ru-RU"/>
        </w:rPr>
        <w:t xml:space="preserve"> Վերաքննիչ դատարանի վերոհիշյալ որոշման դեմ Հ</w:t>
      </w:r>
      <w:r w:rsidR="00F9189F" w:rsidRPr="00F51AD7">
        <w:rPr>
          <w:rFonts w:ascii="Cambria Math" w:eastAsia="Times New Roman" w:hAnsi="Cambria Math" w:cs="Cambria Math"/>
          <w:sz w:val="24"/>
          <w:szCs w:val="24"/>
          <w:lang w:val="hy-AM" w:eastAsia="ru-RU"/>
        </w:rPr>
        <w:t>․</w:t>
      </w:r>
      <w:r w:rsidR="00F9189F" w:rsidRPr="00F51AD7">
        <w:rPr>
          <w:rFonts w:ascii="GHEA Mariam" w:eastAsia="Times New Roman" w:hAnsi="GHEA Mariam" w:cs="GHEA Mariam"/>
          <w:sz w:val="24"/>
          <w:szCs w:val="24"/>
          <w:lang w:val="hy-AM" w:eastAsia="ru-RU"/>
        </w:rPr>
        <w:t>Հովհաննիսյանի պաշտպաններ Ա</w:t>
      </w:r>
      <w:r w:rsidR="00F9189F" w:rsidRPr="00F51AD7">
        <w:rPr>
          <w:rFonts w:ascii="Cambria Math" w:eastAsia="Times New Roman" w:hAnsi="Cambria Math" w:cs="Cambria Math"/>
          <w:sz w:val="24"/>
          <w:szCs w:val="24"/>
          <w:lang w:val="hy-AM" w:eastAsia="ru-RU"/>
        </w:rPr>
        <w:t>․</w:t>
      </w:r>
      <w:r w:rsidR="00F9189F" w:rsidRPr="00F51AD7">
        <w:rPr>
          <w:rFonts w:ascii="GHEA Mariam" w:eastAsia="Times New Roman" w:hAnsi="GHEA Mariam" w:cs="GHEA Mariam"/>
          <w:sz w:val="24"/>
          <w:szCs w:val="24"/>
          <w:lang w:val="hy-AM" w:eastAsia="ru-RU"/>
        </w:rPr>
        <w:t>Կոչուբաևը և Մ</w:t>
      </w:r>
      <w:r w:rsidR="00F9189F" w:rsidRPr="00F51AD7">
        <w:rPr>
          <w:rFonts w:ascii="Cambria Math" w:eastAsia="Times New Roman" w:hAnsi="Cambria Math" w:cs="Cambria Math"/>
          <w:sz w:val="24"/>
          <w:szCs w:val="24"/>
          <w:lang w:val="hy-AM" w:eastAsia="ru-RU"/>
        </w:rPr>
        <w:t>․</w:t>
      </w:r>
      <w:r w:rsidR="00F9189F" w:rsidRPr="00F51AD7">
        <w:rPr>
          <w:rFonts w:ascii="GHEA Mariam" w:eastAsia="Times New Roman" w:hAnsi="GHEA Mariam" w:cs="GHEA Mariam"/>
          <w:sz w:val="24"/>
          <w:szCs w:val="24"/>
          <w:lang w:val="hy-AM" w:eastAsia="ru-RU"/>
        </w:rPr>
        <w:t xml:space="preserve">Սահակյանը բերել են վճռաբեկ բողոք, որը </w:t>
      </w:r>
      <w:r w:rsidR="000959B1" w:rsidRPr="00F51AD7">
        <w:rPr>
          <w:rFonts w:ascii="GHEA Mariam" w:eastAsia="Times New Roman" w:hAnsi="GHEA Mariam" w:cs="GHEA Mariam"/>
          <w:sz w:val="24"/>
          <w:szCs w:val="24"/>
          <w:lang w:val="hy-AM" w:eastAsia="ru-RU"/>
        </w:rPr>
        <w:t>Վճռաբեկ դատարանի՝ 2022 թվականի հունիսի 30-ի որոշմամբ ընդունվել է վարույթ</w:t>
      </w:r>
      <w:r w:rsidR="000959B1" w:rsidRPr="00122E58">
        <w:rPr>
          <w:rFonts w:ascii="GHEA Mariam" w:eastAsia="Times New Roman" w:hAnsi="GHEA Mariam" w:cs="GHEA Mariam"/>
          <w:sz w:val="24"/>
          <w:szCs w:val="24"/>
          <w:vertAlign w:val="superscript"/>
          <w:lang w:val="hy-AM" w:eastAsia="ru-RU"/>
        </w:rPr>
        <w:footnoteReference w:id="1"/>
      </w:r>
      <w:r w:rsidR="000959B1">
        <w:rPr>
          <w:rFonts w:ascii="GHEA Mariam" w:eastAsia="Times New Roman" w:hAnsi="GHEA Mariam" w:cs="GHEA Mariam"/>
          <w:sz w:val="24"/>
          <w:szCs w:val="24"/>
          <w:lang w:val="hy-AM" w:eastAsia="ru-RU"/>
        </w:rPr>
        <w:t xml:space="preserve"> և </w:t>
      </w:r>
      <w:r w:rsidR="000959B1" w:rsidRPr="00122E58">
        <w:rPr>
          <w:rFonts w:ascii="GHEA Mariam" w:eastAsia="Times New Roman" w:hAnsi="GHEA Mariam" w:cs="GHEA Mariam"/>
          <w:sz w:val="24"/>
          <w:szCs w:val="24"/>
          <w:lang w:val="hy-AM" w:eastAsia="ru-RU"/>
        </w:rPr>
        <w:t xml:space="preserve">2024 թվականի </w:t>
      </w:r>
      <w:r w:rsidR="00122E58">
        <w:rPr>
          <w:rFonts w:ascii="GHEA Mariam" w:eastAsia="Times New Roman" w:hAnsi="GHEA Mariam" w:cs="GHEA Mariam"/>
          <w:sz w:val="24"/>
          <w:szCs w:val="24"/>
          <w:lang w:val="hy-AM" w:eastAsia="ru-RU"/>
        </w:rPr>
        <w:t>օգոստոսի 23</w:t>
      </w:r>
      <w:r w:rsidR="000959B1" w:rsidRPr="00122E58">
        <w:rPr>
          <w:rFonts w:ascii="GHEA Mariam" w:eastAsia="Times New Roman" w:hAnsi="GHEA Mariam" w:cs="GHEA Mariam"/>
          <w:sz w:val="24"/>
          <w:szCs w:val="24"/>
          <w:lang w:val="hy-AM" w:eastAsia="ru-RU"/>
        </w:rPr>
        <w:t>-ի</w:t>
      </w:r>
      <w:r w:rsidR="000959B1" w:rsidRPr="00F51AD7">
        <w:rPr>
          <w:rFonts w:ascii="GHEA Mariam" w:eastAsia="Times New Roman" w:hAnsi="GHEA Mariam" w:cs="GHEA Mariam"/>
          <w:sz w:val="24"/>
          <w:szCs w:val="24"/>
          <w:lang w:val="hy-AM" w:eastAsia="ru-RU"/>
        </w:rPr>
        <w:t xml:space="preserve"> որոշմամբ սահման</w:t>
      </w:r>
      <w:r w:rsidR="00AB412A">
        <w:rPr>
          <w:rFonts w:ascii="GHEA Mariam" w:eastAsia="Times New Roman" w:hAnsi="GHEA Mariam" w:cs="GHEA Mariam"/>
          <w:sz w:val="24"/>
          <w:szCs w:val="24"/>
          <w:lang w:val="hy-AM" w:eastAsia="ru-RU"/>
        </w:rPr>
        <w:t>վ</w:t>
      </w:r>
      <w:r w:rsidR="000959B1" w:rsidRPr="00F51AD7">
        <w:rPr>
          <w:rFonts w:ascii="GHEA Mariam" w:eastAsia="Times New Roman" w:hAnsi="GHEA Mariam" w:cs="GHEA Mariam"/>
          <w:sz w:val="24"/>
          <w:szCs w:val="24"/>
          <w:lang w:val="hy-AM" w:eastAsia="ru-RU"/>
        </w:rPr>
        <w:t>ել է վճռաբեկ բողոքի քննության գրավոր ընթացակարգ:</w:t>
      </w:r>
      <w:bookmarkEnd w:id="0"/>
    </w:p>
    <w:p w14:paraId="28D06EEE" w14:textId="77777777" w:rsidR="005D260E" w:rsidRPr="00F51AD7" w:rsidRDefault="005D260E" w:rsidP="005D260E">
      <w:pPr>
        <w:tabs>
          <w:tab w:val="left" w:pos="540"/>
          <w:tab w:val="left" w:pos="630"/>
          <w:tab w:val="left" w:pos="810"/>
          <w:tab w:val="left" w:pos="990"/>
        </w:tabs>
        <w:spacing w:line="360" w:lineRule="auto"/>
        <w:ind w:right="-2" w:firstLine="567"/>
        <w:contextualSpacing/>
        <w:jc w:val="both"/>
        <w:rPr>
          <w:rFonts w:ascii="GHEA Mariam" w:eastAsia="Times New Roman" w:hAnsi="GHEA Mariam" w:cs="GHEA Mariam"/>
          <w:sz w:val="24"/>
          <w:szCs w:val="24"/>
          <w:lang w:val="hy-AM" w:eastAsia="ru-RU"/>
        </w:rPr>
      </w:pPr>
    </w:p>
    <w:p w14:paraId="3DA4CE67" w14:textId="18F7ADF9" w:rsidR="006B1F90" w:rsidRPr="00F51AD7" w:rsidRDefault="006B1F90" w:rsidP="0065079E">
      <w:pPr>
        <w:tabs>
          <w:tab w:val="left" w:pos="540"/>
          <w:tab w:val="left" w:pos="630"/>
          <w:tab w:val="left" w:pos="810"/>
          <w:tab w:val="left" w:pos="990"/>
        </w:tabs>
        <w:spacing w:line="360" w:lineRule="auto"/>
        <w:ind w:right="-2" w:firstLine="567"/>
        <w:contextualSpacing/>
        <w:jc w:val="both"/>
        <w:rPr>
          <w:rFonts w:ascii="GHEA Mariam" w:eastAsia="Times New Roman" w:hAnsi="GHEA Mariam" w:cs="GHEA Mariam"/>
          <w:sz w:val="24"/>
          <w:szCs w:val="24"/>
          <w:lang w:val="hy-AM" w:eastAsia="ru-RU"/>
        </w:rPr>
      </w:pPr>
      <w:r w:rsidRPr="00F51AD7">
        <w:rPr>
          <w:rFonts w:ascii="GHEA Mariam" w:hAnsi="GHEA Mariam"/>
          <w:b/>
          <w:bCs/>
          <w:sz w:val="24"/>
          <w:szCs w:val="24"/>
          <w:u w:val="single" w:color="0D0D0D"/>
          <w:lang w:val="hy-AM"/>
        </w:rPr>
        <w:t>Վճռաբեկ բողոքի հիմք</w:t>
      </w:r>
      <w:r w:rsidR="005A7AA6" w:rsidRPr="00F51AD7">
        <w:rPr>
          <w:rFonts w:ascii="GHEA Mariam" w:hAnsi="GHEA Mariam"/>
          <w:b/>
          <w:bCs/>
          <w:sz w:val="24"/>
          <w:szCs w:val="24"/>
          <w:u w:val="single" w:color="0D0D0D"/>
          <w:lang w:val="hy-AM"/>
        </w:rPr>
        <w:t>եր</w:t>
      </w:r>
      <w:r w:rsidRPr="00F51AD7">
        <w:rPr>
          <w:rFonts w:ascii="GHEA Mariam" w:hAnsi="GHEA Mariam"/>
          <w:b/>
          <w:bCs/>
          <w:sz w:val="24"/>
          <w:szCs w:val="24"/>
          <w:u w:val="single" w:color="0D0D0D"/>
          <w:lang w:val="hy-AM"/>
        </w:rPr>
        <w:t>ը</w:t>
      </w:r>
      <w:r w:rsidRPr="00F51AD7">
        <w:rPr>
          <w:rFonts w:ascii="GHEA Mariam" w:hAnsi="GHEA Mariam"/>
          <w:b/>
          <w:bCs/>
          <w:sz w:val="24"/>
          <w:szCs w:val="24"/>
          <w:u w:val="single" w:color="0D0D0D"/>
          <w:lang w:val="fr-FR"/>
        </w:rPr>
        <w:t xml:space="preserve">, </w:t>
      </w:r>
      <w:r w:rsidR="00BC4447">
        <w:rPr>
          <w:rFonts w:ascii="GHEA Mariam" w:hAnsi="GHEA Mariam"/>
          <w:b/>
          <w:bCs/>
          <w:sz w:val="24"/>
          <w:szCs w:val="24"/>
          <w:u w:val="single" w:color="0D0D0D"/>
          <w:lang w:val="hy-AM"/>
        </w:rPr>
        <w:t>հիմնավորումները</w:t>
      </w:r>
      <w:r w:rsidR="004F53E8" w:rsidRPr="00F51AD7">
        <w:rPr>
          <w:rFonts w:ascii="GHEA Mariam" w:hAnsi="GHEA Mariam"/>
          <w:b/>
          <w:bCs/>
          <w:sz w:val="24"/>
          <w:szCs w:val="24"/>
          <w:u w:val="single" w:color="0D0D0D"/>
          <w:lang w:val="hy-AM"/>
        </w:rPr>
        <w:t xml:space="preserve"> և</w:t>
      </w:r>
      <w:r w:rsidRPr="00F51AD7">
        <w:rPr>
          <w:rFonts w:ascii="GHEA Mariam" w:hAnsi="GHEA Mariam"/>
          <w:b/>
          <w:bCs/>
          <w:sz w:val="24"/>
          <w:szCs w:val="24"/>
          <w:u w:val="single" w:color="0D0D0D"/>
          <w:lang w:val="hy-AM"/>
        </w:rPr>
        <w:t xml:space="preserve"> պահանջը</w:t>
      </w:r>
      <w:r w:rsidRPr="00F51AD7">
        <w:rPr>
          <w:rFonts w:ascii="GHEA Mariam" w:hAnsi="GHEA Mariam"/>
          <w:b/>
          <w:bCs/>
          <w:sz w:val="24"/>
          <w:szCs w:val="24"/>
          <w:u w:val="single" w:color="0D0D0D"/>
          <w:lang w:val="fr-FR"/>
        </w:rPr>
        <w:t>.</w:t>
      </w:r>
    </w:p>
    <w:p w14:paraId="22CB8114" w14:textId="210ED0CD" w:rsidR="00245A8F" w:rsidRPr="00F51AD7" w:rsidRDefault="006B1F90" w:rsidP="00292D27">
      <w:pPr>
        <w:spacing w:line="360" w:lineRule="auto"/>
        <w:ind w:right="-2" w:firstLine="567"/>
        <w:jc w:val="both"/>
        <w:rPr>
          <w:rFonts w:ascii="GHEA Mariam" w:hAnsi="GHEA Mariam"/>
          <w:sz w:val="24"/>
          <w:szCs w:val="24"/>
          <w:u w:color="0D0D0D"/>
          <w:lang w:val="hy-AM"/>
        </w:rPr>
      </w:pPr>
      <w:r w:rsidRPr="00F51AD7">
        <w:rPr>
          <w:rFonts w:ascii="GHEA Mariam" w:hAnsi="GHEA Mariam"/>
          <w:sz w:val="24"/>
          <w:szCs w:val="24"/>
          <w:u w:color="0D0D0D"/>
          <w:lang w:val="hy-AM"/>
        </w:rPr>
        <w:t xml:space="preserve">Վճռաբեկ բողոքը քննվում է հետևյալ հիմքերի սահմաններում՝ ներքոհիշյալ </w:t>
      </w:r>
      <w:r w:rsidR="00F15751">
        <w:rPr>
          <w:rFonts w:ascii="GHEA Mariam" w:hAnsi="GHEA Mariam"/>
          <w:sz w:val="24"/>
          <w:szCs w:val="24"/>
          <w:u w:color="0D0D0D"/>
          <w:lang w:val="hy-AM"/>
        </w:rPr>
        <w:t>հիմնավորումներով</w:t>
      </w:r>
      <w:r w:rsidRPr="00F51AD7">
        <w:rPr>
          <w:rFonts w:ascii="GHEA Mariam" w:hAnsi="GHEA Mariam"/>
          <w:sz w:val="24"/>
          <w:szCs w:val="24"/>
          <w:u w:color="0D0D0D"/>
          <w:lang w:val="hy-AM"/>
        </w:rPr>
        <w:t xml:space="preserve">. </w:t>
      </w:r>
    </w:p>
    <w:p w14:paraId="5446FF63" w14:textId="72222EDD" w:rsidR="00493891" w:rsidRPr="00F51AD7" w:rsidRDefault="002B743D" w:rsidP="00440412">
      <w:pPr>
        <w:spacing w:line="360" w:lineRule="auto"/>
        <w:ind w:right="-2" w:firstLine="567"/>
        <w:jc w:val="both"/>
        <w:rPr>
          <w:rFonts w:ascii="GHEA Mariam" w:hAnsi="GHEA Mariam"/>
          <w:sz w:val="24"/>
          <w:szCs w:val="24"/>
          <w:u w:color="0D0D0D"/>
          <w:lang w:val="hy-AM"/>
        </w:rPr>
      </w:pPr>
      <w:r w:rsidRPr="00F51AD7">
        <w:rPr>
          <w:rFonts w:ascii="GHEA Mariam" w:hAnsi="GHEA Mariam"/>
          <w:sz w:val="24"/>
          <w:szCs w:val="24"/>
          <w:u w:color="0D0D0D"/>
          <w:lang w:val="hy-AM"/>
        </w:rPr>
        <w:t>5</w:t>
      </w:r>
      <w:r w:rsidR="00245A8F" w:rsidRPr="00F51AD7">
        <w:rPr>
          <w:rFonts w:ascii="GHEA Mariam" w:hAnsi="GHEA Mariam"/>
          <w:sz w:val="24"/>
          <w:szCs w:val="24"/>
          <w:u w:color="0D0D0D"/>
          <w:lang w:val="hy-AM"/>
        </w:rPr>
        <w:t>.</w:t>
      </w:r>
      <w:r w:rsidR="00F53A76">
        <w:rPr>
          <w:rFonts w:ascii="GHEA Mariam" w:hAnsi="GHEA Mariam"/>
          <w:sz w:val="24"/>
          <w:szCs w:val="24"/>
          <w:u w:color="0D0D0D"/>
          <w:lang w:val="hy-AM"/>
        </w:rPr>
        <w:t xml:space="preserve"> </w:t>
      </w:r>
      <w:r w:rsidR="00A2468A" w:rsidRPr="00F51AD7">
        <w:rPr>
          <w:rFonts w:ascii="GHEA Mariam" w:hAnsi="GHEA Mariam"/>
          <w:sz w:val="24"/>
          <w:szCs w:val="24"/>
          <w:u w:color="0D0D0D"/>
          <w:lang w:val="hy-AM"/>
        </w:rPr>
        <w:t>Բողոքաբերները փաստա</w:t>
      </w:r>
      <w:r w:rsidR="0091719C" w:rsidRPr="00F51AD7">
        <w:rPr>
          <w:rFonts w:ascii="GHEA Mariam" w:hAnsi="GHEA Mariam"/>
          <w:sz w:val="24"/>
          <w:szCs w:val="24"/>
          <w:u w:color="0D0D0D"/>
          <w:lang w:val="hy-AM"/>
        </w:rPr>
        <w:t>ր</w:t>
      </w:r>
      <w:r w:rsidR="00A2468A" w:rsidRPr="00F51AD7">
        <w:rPr>
          <w:rFonts w:ascii="GHEA Mariam" w:hAnsi="GHEA Mariam"/>
          <w:sz w:val="24"/>
          <w:szCs w:val="24"/>
          <w:u w:color="0D0D0D"/>
          <w:lang w:val="hy-AM"/>
        </w:rPr>
        <w:t>կել են, որ սույն գործով առկա է դատական սխալ</w:t>
      </w:r>
      <w:r w:rsidR="009E4540" w:rsidRPr="00F51AD7">
        <w:rPr>
          <w:rFonts w:ascii="GHEA Mariam" w:hAnsi="GHEA Mariam"/>
          <w:sz w:val="24"/>
          <w:szCs w:val="24"/>
          <w:u w:color="0D0D0D"/>
          <w:lang w:val="hy-AM"/>
        </w:rPr>
        <w:t xml:space="preserve">՝ </w:t>
      </w:r>
      <w:r w:rsidR="00A2468A" w:rsidRPr="00F51AD7">
        <w:rPr>
          <w:rFonts w:ascii="GHEA Mariam" w:hAnsi="GHEA Mariam"/>
          <w:sz w:val="24"/>
          <w:szCs w:val="24"/>
          <w:u w:color="0D0D0D"/>
          <w:lang w:val="hy-AM"/>
        </w:rPr>
        <w:t xml:space="preserve">դատավարական իրավունքի խախտումներ, որոնք ազդել են գործի ելքի վրա։ </w:t>
      </w:r>
      <w:r w:rsidR="00A2468A" w:rsidRPr="00F51AD7">
        <w:rPr>
          <w:rFonts w:ascii="GHEA Mariam" w:hAnsi="GHEA Mariam"/>
          <w:sz w:val="24"/>
          <w:szCs w:val="24"/>
          <w:u w:color="0D0D0D"/>
          <w:lang w:val="hy-AM"/>
        </w:rPr>
        <w:lastRenderedPageBreak/>
        <w:t xml:space="preserve">Մասնավորապես՝ ստորադաս դատարանները սխալ են կիրառել ՀՀ </w:t>
      </w:r>
      <w:r w:rsidR="0020013E" w:rsidRPr="00F51AD7">
        <w:rPr>
          <w:rFonts w:ascii="GHEA Mariam" w:hAnsi="GHEA Mariam"/>
          <w:sz w:val="24"/>
          <w:szCs w:val="24"/>
          <w:u w:color="0D0D0D"/>
          <w:lang w:val="hy-AM"/>
        </w:rPr>
        <w:t>Ս</w:t>
      </w:r>
      <w:r w:rsidR="00A2468A" w:rsidRPr="00F51AD7">
        <w:rPr>
          <w:rFonts w:ascii="GHEA Mariam" w:hAnsi="GHEA Mariam"/>
          <w:sz w:val="24"/>
          <w:szCs w:val="24"/>
          <w:u w:color="0D0D0D"/>
          <w:lang w:val="hy-AM"/>
        </w:rPr>
        <w:t>ահմանադրության 27-րդ, ՀՀ քրեական դատավարության օրենսգրքի 7-րդ, 11-րդ, 130-րդ և 358-րդ հոդվածների պահանջները։</w:t>
      </w:r>
    </w:p>
    <w:p w14:paraId="121EB820" w14:textId="76E21EC9" w:rsidR="00320426" w:rsidRPr="00F51AD7" w:rsidRDefault="00A2468A" w:rsidP="00670052">
      <w:pPr>
        <w:spacing w:line="360" w:lineRule="auto"/>
        <w:ind w:right="-2" w:firstLine="567"/>
        <w:jc w:val="both"/>
        <w:rPr>
          <w:rFonts w:ascii="GHEA Mariam" w:hAnsi="GHEA Mariam"/>
          <w:sz w:val="24"/>
          <w:szCs w:val="24"/>
          <w:u w:color="0D0D0D"/>
          <w:lang w:val="hy-AM"/>
        </w:rPr>
      </w:pPr>
      <w:r w:rsidRPr="00F51AD7">
        <w:rPr>
          <w:rFonts w:ascii="GHEA Mariam" w:hAnsi="GHEA Mariam"/>
          <w:sz w:val="24"/>
          <w:szCs w:val="24"/>
          <w:u w:color="0D0D0D"/>
          <w:lang w:val="hy-AM"/>
        </w:rPr>
        <w:t>6. Ի հիմնավորումն վերոնշյալի՝ բողոքաբերներ</w:t>
      </w:r>
      <w:r w:rsidR="005D6D3B">
        <w:rPr>
          <w:rFonts w:ascii="GHEA Mariam" w:hAnsi="GHEA Mariam"/>
          <w:sz w:val="24"/>
          <w:szCs w:val="24"/>
          <w:u w:color="0D0D0D"/>
          <w:lang w:val="hy-AM"/>
        </w:rPr>
        <w:t>ը</w:t>
      </w:r>
      <w:r w:rsidRPr="00F51AD7">
        <w:rPr>
          <w:rFonts w:ascii="GHEA Mariam" w:hAnsi="GHEA Mariam"/>
          <w:sz w:val="24"/>
          <w:szCs w:val="24"/>
          <w:u w:color="0D0D0D"/>
          <w:lang w:val="hy-AM"/>
        </w:rPr>
        <w:t xml:space="preserve"> </w:t>
      </w:r>
      <w:r w:rsidR="005D6D3B">
        <w:rPr>
          <w:rFonts w:ascii="GHEA Mariam" w:hAnsi="GHEA Mariam"/>
          <w:sz w:val="24"/>
          <w:szCs w:val="24"/>
          <w:u w:color="0D0D0D"/>
          <w:lang w:val="hy-AM"/>
        </w:rPr>
        <w:t>նշել են</w:t>
      </w:r>
      <w:r w:rsidRPr="00F51AD7">
        <w:rPr>
          <w:rFonts w:ascii="GHEA Mariam" w:hAnsi="GHEA Mariam"/>
          <w:sz w:val="24"/>
          <w:szCs w:val="24"/>
          <w:u w:color="0D0D0D"/>
          <w:lang w:val="hy-AM"/>
        </w:rPr>
        <w:t>, որ ՀՀ քրեական դատավարության օրենսգրքի 130-րդ հոդվածով նախատեսված կարգավորումների շրջանակներում ձերբակալում հնարավոր է իրականացնել</w:t>
      </w:r>
      <w:r w:rsidR="00320426" w:rsidRPr="00F51AD7">
        <w:rPr>
          <w:rFonts w:ascii="GHEA Mariam" w:hAnsi="GHEA Mariam"/>
          <w:sz w:val="24"/>
          <w:szCs w:val="24"/>
          <w:u w:color="0D0D0D"/>
          <w:lang w:val="hy-AM"/>
        </w:rPr>
        <w:t xml:space="preserve"> միայն մեղադրյալի նկատմամբ, մինչդեռ սույն դեպքում Հ</w:t>
      </w:r>
      <w:r w:rsidR="00320426" w:rsidRPr="00F51AD7">
        <w:rPr>
          <w:rFonts w:ascii="Cambria Math" w:hAnsi="Cambria Math" w:cs="Cambria Math"/>
          <w:sz w:val="24"/>
          <w:szCs w:val="24"/>
          <w:u w:color="0D0D0D"/>
          <w:lang w:val="hy-AM"/>
        </w:rPr>
        <w:t>․</w:t>
      </w:r>
      <w:r w:rsidR="00320426" w:rsidRPr="00F51AD7">
        <w:rPr>
          <w:rFonts w:ascii="GHEA Mariam" w:hAnsi="GHEA Mariam"/>
          <w:sz w:val="24"/>
          <w:szCs w:val="24"/>
          <w:u w:color="0D0D0D"/>
          <w:lang w:val="hy-AM"/>
        </w:rPr>
        <w:t xml:space="preserve">Հովհաննիսյանը մեղադրյալի դատավարական կարգավիճակ չի ունեցել, քանի որ թեև ձերբակալման հիմքում դրվել է իբրև թե 2021 թվականի հոկտեմբերի 1-ին կայացված՝ անձին որպես մեղադրյալ ներգրավելու մասին որոշումը, սակայն </w:t>
      </w:r>
      <w:r w:rsidR="00A70389">
        <w:rPr>
          <w:rFonts w:ascii="GHEA Mariam" w:hAnsi="GHEA Mariam"/>
          <w:sz w:val="24"/>
          <w:szCs w:val="24"/>
          <w:u w:color="0D0D0D"/>
          <w:lang w:val="hy-AM"/>
        </w:rPr>
        <w:t>նշված</w:t>
      </w:r>
      <w:r w:rsidR="00320426" w:rsidRPr="00F51AD7">
        <w:rPr>
          <w:rFonts w:ascii="GHEA Mariam" w:hAnsi="GHEA Mariam"/>
          <w:sz w:val="24"/>
          <w:szCs w:val="24"/>
          <w:u w:color="0D0D0D"/>
          <w:lang w:val="hy-AM"/>
        </w:rPr>
        <w:t xml:space="preserve"> օրը պաշտպանները և Հ</w:t>
      </w:r>
      <w:r w:rsidR="00320426" w:rsidRPr="00F51AD7">
        <w:rPr>
          <w:rFonts w:ascii="Cambria Math" w:hAnsi="Cambria Math" w:cs="Cambria Math"/>
          <w:sz w:val="24"/>
          <w:szCs w:val="24"/>
          <w:u w:color="0D0D0D"/>
          <w:lang w:val="hy-AM"/>
        </w:rPr>
        <w:t>․</w:t>
      </w:r>
      <w:r w:rsidR="00320426" w:rsidRPr="00F51AD7">
        <w:rPr>
          <w:rFonts w:ascii="GHEA Mariam" w:hAnsi="GHEA Mariam"/>
          <w:sz w:val="24"/>
          <w:szCs w:val="24"/>
          <w:u w:color="0D0D0D"/>
          <w:lang w:val="hy-AM"/>
        </w:rPr>
        <w:t>Հովհաննիսյանը մի քանի ժամ գտնվել են քննչական բաժնում և Հ</w:t>
      </w:r>
      <w:r w:rsidR="00320426" w:rsidRPr="00F51AD7">
        <w:rPr>
          <w:rFonts w:ascii="Cambria Math" w:hAnsi="Cambria Math" w:cs="Cambria Math"/>
          <w:sz w:val="24"/>
          <w:szCs w:val="24"/>
          <w:u w:color="0D0D0D"/>
          <w:lang w:val="hy-AM"/>
        </w:rPr>
        <w:t>․</w:t>
      </w:r>
      <w:r w:rsidR="00320426" w:rsidRPr="00F51AD7">
        <w:rPr>
          <w:rFonts w:ascii="GHEA Mariam" w:hAnsi="GHEA Mariam"/>
          <w:sz w:val="24"/>
          <w:szCs w:val="24"/>
          <w:u w:color="0D0D0D"/>
          <w:lang w:val="hy-AM"/>
        </w:rPr>
        <w:t>Հովհաննիսյանին չի տրվել մեղադրյալի կարգավիճակ</w:t>
      </w:r>
      <w:r w:rsidR="009E4540" w:rsidRPr="00F51AD7">
        <w:rPr>
          <w:rFonts w:ascii="GHEA Mariam" w:hAnsi="GHEA Mariam"/>
          <w:sz w:val="24"/>
          <w:szCs w:val="24"/>
          <w:u w:color="0D0D0D"/>
          <w:lang w:val="hy-AM"/>
        </w:rPr>
        <w:t xml:space="preserve"> և </w:t>
      </w:r>
      <w:r w:rsidR="00320426" w:rsidRPr="00F51AD7">
        <w:rPr>
          <w:rFonts w:ascii="GHEA Mariam" w:hAnsi="GHEA Mariam"/>
          <w:sz w:val="24"/>
          <w:szCs w:val="24"/>
          <w:u w:color="0D0D0D"/>
          <w:lang w:val="hy-AM"/>
        </w:rPr>
        <w:t>վերջինին մեղադրանք չի առաջադրվել։</w:t>
      </w:r>
      <w:r w:rsidR="00670052" w:rsidRPr="00F51AD7">
        <w:rPr>
          <w:rFonts w:ascii="GHEA Mariam" w:hAnsi="GHEA Mariam"/>
          <w:sz w:val="24"/>
          <w:szCs w:val="24"/>
          <w:u w:color="0D0D0D"/>
          <w:lang w:val="hy-AM"/>
        </w:rPr>
        <w:t xml:space="preserve"> </w:t>
      </w:r>
      <w:r w:rsidR="00320426" w:rsidRPr="00F51AD7">
        <w:rPr>
          <w:rFonts w:ascii="GHEA Mariam" w:hAnsi="GHEA Mariam"/>
          <w:sz w:val="24"/>
          <w:szCs w:val="24"/>
          <w:u w:color="0D0D0D"/>
          <w:lang w:val="hy-AM"/>
        </w:rPr>
        <w:t>Ավելին՝ բողոքաբերներն անձ</w:t>
      </w:r>
      <w:r w:rsidR="00670052" w:rsidRPr="00F51AD7">
        <w:rPr>
          <w:rFonts w:ascii="GHEA Mariam" w:hAnsi="GHEA Mariam"/>
          <w:sz w:val="24"/>
          <w:szCs w:val="24"/>
          <w:u w:color="0D0D0D"/>
          <w:lang w:val="hy-AM"/>
        </w:rPr>
        <w:t>ի՝</w:t>
      </w:r>
      <w:r w:rsidR="00320426" w:rsidRPr="00F51AD7">
        <w:rPr>
          <w:rFonts w:ascii="GHEA Mariam" w:hAnsi="GHEA Mariam"/>
          <w:sz w:val="24"/>
          <w:szCs w:val="24"/>
          <w:u w:color="0D0D0D"/>
          <w:lang w:val="hy-AM"/>
        </w:rPr>
        <w:t xml:space="preserve"> մեղադրյալի կ</w:t>
      </w:r>
      <w:r w:rsidR="00B96138" w:rsidRPr="00F51AD7">
        <w:rPr>
          <w:rFonts w:ascii="GHEA Mariam" w:hAnsi="GHEA Mariam"/>
          <w:sz w:val="24"/>
          <w:szCs w:val="24"/>
          <w:u w:color="0D0D0D"/>
          <w:lang w:val="hy-AM"/>
        </w:rPr>
        <w:t>ար</w:t>
      </w:r>
      <w:r w:rsidR="00320426" w:rsidRPr="00F51AD7">
        <w:rPr>
          <w:rFonts w:ascii="GHEA Mariam" w:hAnsi="GHEA Mariam"/>
          <w:sz w:val="24"/>
          <w:szCs w:val="24"/>
          <w:u w:color="0D0D0D"/>
          <w:lang w:val="hy-AM"/>
        </w:rPr>
        <w:t>գ</w:t>
      </w:r>
      <w:r w:rsidR="00B96138" w:rsidRPr="00F51AD7">
        <w:rPr>
          <w:rFonts w:ascii="GHEA Mariam" w:hAnsi="GHEA Mariam"/>
          <w:sz w:val="24"/>
          <w:szCs w:val="24"/>
          <w:u w:color="0D0D0D"/>
          <w:lang w:val="hy-AM"/>
        </w:rPr>
        <w:t>ա</w:t>
      </w:r>
      <w:r w:rsidR="00320426" w:rsidRPr="00F51AD7">
        <w:rPr>
          <w:rFonts w:ascii="GHEA Mariam" w:hAnsi="GHEA Mariam"/>
          <w:sz w:val="24"/>
          <w:szCs w:val="24"/>
          <w:u w:color="0D0D0D"/>
          <w:lang w:val="hy-AM"/>
        </w:rPr>
        <w:t>վիճակ ձեռք բեր</w:t>
      </w:r>
      <w:r w:rsidR="00670052" w:rsidRPr="00F51AD7">
        <w:rPr>
          <w:rFonts w:ascii="GHEA Mariam" w:hAnsi="GHEA Mariam"/>
          <w:sz w:val="24"/>
          <w:szCs w:val="24"/>
          <w:u w:color="0D0D0D"/>
          <w:lang w:val="hy-AM"/>
        </w:rPr>
        <w:t>ելու համատեքստում ընդգծել են</w:t>
      </w:r>
      <w:r w:rsidR="00320426" w:rsidRPr="00F51AD7">
        <w:rPr>
          <w:rFonts w:ascii="GHEA Mariam" w:hAnsi="GHEA Mariam"/>
          <w:sz w:val="24"/>
          <w:szCs w:val="24"/>
          <w:u w:color="0D0D0D"/>
          <w:lang w:val="hy-AM"/>
        </w:rPr>
        <w:t xml:space="preserve"> </w:t>
      </w:r>
      <w:r w:rsidR="00D82058" w:rsidRPr="00F51AD7">
        <w:rPr>
          <w:rFonts w:ascii="GHEA Mariam" w:hAnsi="GHEA Mariam"/>
          <w:sz w:val="24"/>
          <w:szCs w:val="24"/>
          <w:u w:color="0D0D0D"/>
          <w:lang w:val="hy-AM"/>
        </w:rPr>
        <w:t xml:space="preserve">Վճռաբեկ դատարանի՝ </w:t>
      </w:r>
      <w:r w:rsidR="00D82058" w:rsidRPr="00833376">
        <w:rPr>
          <w:rFonts w:ascii="GHEA Mariam" w:hAnsi="GHEA Mariam"/>
          <w:i/>
          <w:iCs/>
          <w:sz w:val="24"/>
          <w:szCs w:val="24"/>
          <w:u w:color="0D0D0D"/>
          <w:lang w:val="hy-AM"/>
        </w:rPr>
        <w:t>Ռ</w:t>
      </w:r>
      <w:r w:rsidR="007871F0" w:rsidRPr="007871F0">
        <w:rPr>
          <w:rFonts w:ascii="GHEA Mariam" w:hAnsi="GHEA Mariam"/>
          <w:i/>
          <w:iCs/>
          <w:sz w:val="24"/>
          <w:szCs w:val="24"/>
          <w:u w:color="0D0D0D"/>
          <w:lang w:val="hy-AM"/>
        </w:rPr>
        <w:t xml:space="preserve">ոբերտ </w:t>
      </w:r>
      <w:r w:rsidR="00D82058" w:rsidRPr="00833376">
        <w:rPr>
          <w:rFonts w:ascii="GHEA Mariam" w:hAnsi="GHEA Mariam"/>
          <w:i/>
          <w:iCs/>
          <w:sz w:val="24"/>
          <w:szCs w:val="24"/>
          <w:u w:color="0D0D0D"/>
          <w:lang w:val="hy-AM"/>
        </w:rPr>
        <w:t>Հակոբյանի</w:t>
      </w:r>
      <w:r w:rsidR="00D82058" w:rsidRPr="00F51AD7">
        <w:rPr>
          <w:rFonts w:ascii="GHEA Mariam" w:hAnsi="GHEA Mariam"/>
          <w:sz w:val="24"/>
          <w:szCs w:val="24"/>
          <w:u w:color="0D0D0D"/>
          <w:lang w:val="hy-AM"/>
        </w:rPr>
        <w:t xml:space="preserve"> գործով 2013 թվականի ապրիլի 18-ի թիվ ԵԱՔԴ/0218/06/12 որոշմամբ </w:t>
      </w:r>
      <w:r w:rsidR="00B96138" w:rsidRPr="00F51AD7">
        <w:rPr>
          <w:rFonts w:ascii="GHEA Mariam" w:hAnsi="GHEA Mariam"/>
          <w:sz w:val="24"/>
          <w:szCs w:val="24"/>
          <w:u w:color="0D0D0D"/>
          <w:lang w:val="hy-AM"/>
        </w:rPr>
        <w:t xml:space="preserve">արձանագրված գործողությունների հաջորդական իրականացման </w:t>
      </w:r>
      <w:r w:rsidR="007E63F9">
        <w:rPr>
          <w:rFonts w:ascii="GHEA Mariam" w:hAnsi="GHEA Mariam"/>
          <w:sz w:val="24"/>
          <w:szCs w:val="24"/>
          <w:u w:color="0D0D0D"/>
          <w:lang w:val="hy-AM"/>
        </w:rPr>
        <w:t xml:space="preserve">և դրանց փաստաթղթավորման </w:t>
      </w:r>
      <w:r w:rsidR="00670052" w:rsidRPr="00F51AD7">
        <w:rPr>
          <w:rFonts w:ascii="GHEA Mariam" w:hAnsi="GHEA Mariam"/>
          <w:sz w:val="24"/>
          <w:szCs w:val="24"/>
          <w:u w:color="0D0D0D"/>
          <w:lang w:val="hy-AM"/>
        </w:rPr>
        <w:t>անհրաժեշտությունը։</w:t>
      </w:r>
    </w:p>
    <w:p w14:paraId="2801A54B" w14:textId="51E11563" w:rsidR="00670052" w:rsidRPr="00F51AD7" w:rsidRDefault="00670052" w:rsidP="00AF6DC0">
      <w:pPr>
        <w:spacing w:line="360" w:lineRule="auto"/>
        <w:ind w:right="-2" w:firstLine="567"/>
        <w:jc w:val="both"/>
        <w:rPr>
          <w:rFonts w:ascii="GHEA Mariam" w:hAnsi="GHEA Mariam"/>
          <w:sz w:val="24"/>
          <w:szCs w:val="24"/>
          <w:u w:color="0D0D0D"/>
          <w:lang w:val="hy-AM"/>
        </w:rPr>
      </w:pPr>
      <w:r w:rsidRPr="00F51AD7">
        <w:rPr>
          <w:rFonts w:ascii="GHEA Mariam" w:hAnsi="GHEA Mariam"/>
          <w:sz w:val="24"/>
          <w:szCs w:val="24"/>
          <w:u w:color="0D0D0D"/>
          <w:lang w:val="hy-AM"/>
        </w:rPr>
        <w:t xml:space="preserve">Վերոգրյալի հետ միաժամանակ բողոքաբերները գտել են, որ արգելանքի վերցնելու պահին </w:t>
      </w:r>
      <w:r w:rsidR="00FE5333">
        <w:rPr>
          <w:rFonts w:ascii="GHEA Mariam" w:hAnsi="GHEA Mariam"/>
          <w:sz w:val="24"/>
          <w:szCs w:val="24"/>
          <w:u w:color="0D0D0D"/>
          <w:lang w:val="hy-AM"/>
        </w:rPr>
        <w:t>որպես</w:t>
      </w:r>
      <w:r w:rsidR="009E4540" w:rsidRPr="00F51AD7">
        <w:rPr>
          <w:rFonts w:ascii="GHEA Mariam" w:hAnsi="GHEA Mariam"/>
          <w:sz w:val="24"/>
          <w:szCs w:val="24"/>
          <w:u w:color="0D0D0D"/>
          <w:lang w:val="hy-AM"/>
        </w:rPr>
        <w:t xml:space="preserve"> մեղադրյալ ներգրավելու վերաբերյալ կայացված որոշման</w:t>
      </w:r>
      <w:r w:rsidRPr="00F51AD7">
        <w:rPr>
          <w:rFonts w:ascii="GHEA Mariam" w:hAnsi="GHEA Mariam"/>
          <w:sz w:val="24"/>
          <w:szCs w:val="24"/>
          <w:u w:color="0D0D0D"/>
          <w:lang w:val="hy-AM"/>
        </w:rPr>
        <w:t xml:space="preserve"> մասին</w:t>
      </w:r>
      <w:r w:rsidR="00FE5333">
        <w:rPr>
          <w:rFonts w:ascii="GHEA Mariam" w:hAnsi="GHEA Mariam"/>
          <w:sz w:val="24"/>
          <w:szCs w:val="24"/>
          <w:u w:color="0D0D0D"/>
          <w:lang w:val="hy-AM"/>
        </w:rPr>
        <w:t xml:space="preserve"> տեղեկացվելը</w:t>
      </w:r>
      <w:r w:rsidRPr="00F51AD7">
        <w:rPr>
          <w:rFonts w:ascii="GHEA Mariam" w:hAnsi="GHEA Mariam"/>
          <w:sz w:val="24"/>
          <w:szCs w:val="24"/>
          <w:u w:color="0D0D0D"/>
          <w:lang w:val="hy-AM"/>
        </w:rPr>
        <w:t>, ձերբակալման որոշմանը ծանոթանալ</w:t>
      </w:r>
      <w:r w:rsidR="00FE5333">
        <w:rPr>
          <w:rFonts w:ascii="GHEA Mariam" w:hAnsi="GHEA Mariam"/>
          <w:sz w:val="24"/>
          <w:szCs w:val="24"/>
          <w:u w:color="0D0D0D"/>
          <w:lang w:val="hy-AM"/>
        </w:rPr>
        <w:t>ը</w:t>
      </w:r>
      <w:r w:rsidRPr="00F51AD7">
        <w:rPr>
          <w:rFonts w:ascii="GHEA Mariam" w:hAnsi="GHEA Mariam"/>
          <w:sz w:val="24"/>
          <w:szCs w:val="24"/>
          <w:u w:color="0D0D0D"/>
          <w:lang w:val="hy-AM"/>
        </w:rPr>
        <w:t>, ձերբակալվածի իրավունքներ</w:t>
      </w:r>
      <w:r w:rsidR="00FE5333">
        <w:rPr>
          <w:rFonts w:ascii="GHEA Mariam" w:hAnsi="GHEA Mariam"/>
          <w:sz w:val="24"/>
          <w:szCs w:val="24"/>
          <w:u w:color="0D0D0D"/>
          <w:lang w:val="hy-AM"/>
        </w:rPr>
        <w:t>ը</w:t>
      </w:r>
      <w:r w:rsidRPr="00F51AD7">
        <w:rPr>
          <w:rFonts w:ascii="GHEA Mariam" w:hAnsi="GHEA Mariam"/>
          <w:sz w:val="24"/>
          <w:szCs w:val="24"/>
          <w:u w:color="0D0D0D"/>
          <w:lang w:val="hy-AM"/>
        </w:rPr>
        <w:t xml:space="preserve">, այդ թվում՝ պաշտպան ունենալու </w:t>
      </w:r>
      <w:r w:rsidR="00FE5333">
        <w:rPr>
          <w:rFonts w:ascii="GHEA Mariam" w:hAnsi="GHEA Mariam"/>
          <w:sz w:val="24"/>
          <w:szCs w:val="24"/>
          <w:u w:color="0D0D0D"/>
          <w:lang w:val="hy-AM"/>
        </w:rPr>
        <w:t xml:space="preserve">իրավունքը </w:t>
      </w:r>
      <w:r w:rsidRPr="00F51AD7">
        <w:rPr>
          <w:rFonts w:ascii="GHEA Mariam" w:hAnsi="GHEA Mariam"/>
          <w:sz w:val="24"/>
          <w:szCs w:val="24"/>
          <w:u w:color="0D0D0D"/>
          <w:lang w:val="hy-AM"/>
        </w:rPr>
        <w:t>բացատրված լինելը</w:t>
      </w:r>
      <w:r w:rsidR="00323B75">
        <w:rPr>
          <w:rFonts w:ascii="GHEA Mariam" w:hAnsi="GHEA Mariam"/>
          <w:sz w:val="24"/>
          <w:szCs w:val="24"/>
          <w:u w:color="0D0D0D"/>
          <w:lang w:val="hy-AM"/>
        </w:rPr>
        <w:t>՝</w:t>
      </w:r>
      <w:r w:rsidRPr="00F51AD7">
        <w:rPr>
          <w:rFonts w:ascii="GHEA Mariam" w:hAnsi="GHEA Mariam"/>
          <w:sz w:val="24"/>
          <w:szCs w:val="24"/>
          <w:u w:color="0D0D0D"/>
          <w:lang w:val="hy-AM"/>
        </w:rPr>
        <w:t xml:space="preserve"> քրեադատավարական նորմերի և նախադեպային իրավունքի համատեքստում </w:t>
      </w:r>
      <w:r w:rsidR="00FE5333" w:rsidRPr="00F51AD7">
        <w:rPr>
          <w:rFonts w:ascii="GHEA Mariam" w:hAnsi="GHEA Mariam"/>
          <w:sz w:val="24"/>
          <w:szCs w:val="24"/>
          <w:u w:color="0D0D0D"/>
          <w:lang w:val="hy-AM"/>
        </w:rPr>
        <w:t xml:space="preserve">բավարար չեն </w:t>
      </w:r>
      <w:r w:rsidR="00FE5333">
        <w:rPr>
          <w:rFonts w:ascii="GHEA Mariam" w:hAnsi="GHEA Mariam"/>
          <w:sz w:val="24"/>
          <w:szCs w:val="24"/>
          <w:u w:color="0D0D0D"/>
          <w:lang w:val="hy-AM"/>
        </w:rPr>
        <w:t xml:space="preserve">հաստատված համարելու, որ անձը ձեռք է բերել մեղադրյալի կարգավիճակ։ </w:t>
      </w:r>
    </w:p>
    <w:p w14:paraId="7B86968D" w14:textId="7AD59C89" w:rsidR="00A2468A" w:rsidRPr="00F51AD7" w:rsidRDefault="00F7322F" w:rsidP="0020013E">
      <w:pPr>
        <w:spacing w:line="360" w:lineRule="auto"/>
        <w:ind w:right="-2" w:firstLine="567"/>
        <w:jc w:val="both"/>
        <w:rPr>
          <w:rFonts w:ascii="GHEA Mariam" w:hAnsi="GHEA Mariam"/>
          <w:sz w:val="24"/>
          <w:szCs w:val="24"/>
          <w:u w:color="0D0D0D"/>
          <w:lang w:val="hy-AM"/>
        </w:rPr>
      </w:pPr>
      <w:r w:rsidRPr="00F51AD7">
        <w:rPr>
          <w:rFonts w:ascii="GHEA Mariam" w:hAnsi="GHEA Mariam"/>
          <w:sz w:val="24"/>
          <w:szCs w:val="24"/>
          <w:u w:color="0D0D0D"/>
          <w:lang w:val="hy-AM"/>
        </w:rPr>
        <w:t>6</w:t>
      </w:r>
      <w:r w:rsidR="002F3D5E" w:rsidRPr="00F51AD7">
        <w:rPr>
          <w:rFonts w:ascii="Cambria Math" w:hAnsi="Cambria Math" w:cs="Cambria Math"/>
          <w:sz w:val="24"/>
          <w:szCs w:val="24"/>
          <w:u w:color="0D0D0D"/>
          <w:lang w:val="hy-AM"/>
        </w:rPr>
        <w:t>․</w:t>
      </w:r>
      <w:r w:rsidRPr="00F51AD7">
        <w:rPr>
          <w:rFonts w:ascii="GHEA Mariam" w:hAnsi="GHEA Mariam"/>
          <w:sz w:val="24"/>
          <w:szCs w:val="24"/>
          <w:u w:color="0D0D0D"/>
          <w:lang w:val="hy-AM"/>
        </w:rPr>
        <w:t>1</w:t>
      </w:r>
      <w:r w:rsidRPr="00F51AD7">
        <w:rPr>
          <w:rFonts w:ascii="Cambria Math" w:hAnsi="Cambria Math" w:cs="Cambria Math"/>
          <w:sz w:val="24"/>
          <w:szCs w:val="24"/>
          <w:u w:color="0D0D0D"/>
          <w:lang w:val="hy-AM"/>
        </w:rPr>
        <w:t>․</w:t>
      </w:r>
      <w:r w:rsidR="002F3D5E" w:rsidRPr="00F51AD7">
        <w:rPr>
          <w:rFonts w:ascii="GHEA Mariam" w:hAnsi="GHEA Mariam"/>
          <w:sz w:val="24"/>
          <w:szCs w:val="24"/>
          <w:u w:color="0D0D0D"/>
          <w:lang w:val="hy-AM"/>
        </w:rPr>
        <w:t xml:space="preserve"> Բողոքաբերները </w:t>
      </w:r>
      <w:r w:rsidR="00323B75">
        <w:rPr>
          <w:rFonts w:ascii="GHEA Mariam" w:hAnsi="GHEA Mariam"/>
          <w:sz w:val="24"/>
          <w:szCs w:val="24"/>
          <w:u w:color="0D0D0D"/>
          <w:lang w:val="hy-AM"/>
        </w:rPr>
        <w:t>նշել</w:t>
      </w:r>
      <w:r w:rsidR="002F3D5E" w:rsidRPr="00F51AD7">
        <w:rPr>
          <w:rFonts w:ascii="GHEA Mariam" w:hAnsi="GHEA Mariam"/>
          <w:sz w:val="24"/>
          <w:szCs w:val="24"/>
          <w:u w:color="0D0D0D"/>
          <w:lang w:val="hy-AM"/>
        </w:rPr>
        <w:t xml:space="preserve"> են նաև, որ Վերաքննիչ դատարանը սխալ է կիրառել ՀՀ քրեական դատավարության օրենսգրքի 132-րդ հոդվածի 3-րդ մասի պահանջները,</w:t>
      </w:r>
      <w:r w:rsidR="0020013E" w:rsidRPr="00F51AD7">
        <w:rPr>
          <w:rFonts w:ascii="GHEA Mariam" w:hAnsi="GHEA Mariam"/>
          <w:sz w:val="24"/>
          <w:szCs w:val="24"/>
          <w:u w:color="0D0D0D"/>
          <w:lang w:val="hy-AM"/>
        </w:rPr>
        <w:t xml:space="preserve"> քանի որ թե</w:t>
      </w:r>
      <w:r w:rsidR="009E4540" w:rsidRPr="00F51AD7">
        <w:rPr>
          <w:rFonts w:ascii="GHEA Mariam" w:hAnsi="GHEA Mariam"/>
          <w:sz w:val="24"/>
          <w:szCs w:val="24"/>
          <w:u w:color="0D0D0D"/>
          <w:lang w:val="hy-AM"/>
        </w:rPr>
        <w:t>՛</w:t>
      </w:r>
      <w:r w:rsidR="0020013E" w:rsidRPr="00F51AD7">
        <w:rPr>
          <w:rFonts w:ascii="GHEA Mariam" w:hAnsi="GHEA Mariam"/>
          <w:sz w:val="24"/>
          <w:szCs w:val="24"/>
          <w:u w:color="0D0D0D"/>
          <w:lang w:val="hy-AM"/>
        </w:rPr>
        <w:t xml:space="preserve"> առաջին, և թե</w:t>
      </w:r>
      <w:r w:rsidR="009E4540" w:rsidRPr="00F51AD7">
        <w:rPr>
          <w:rFonts w:ascii="GHEA Mariam" w:hAnsi="GHEA Mariam"/>
          <w:sz w:val="24"/>
          <w:szCs w:val="24"/>
          <w:u w:color="0D0D0D"/>
          <w:lang w:val="hy-AM"/>
        </w:rPr>
        <w:t>՛</w:t>
      </w:r>
      <w:r w:rsidR="0020013E" w:rsidRPr="00F51AD7">
        <w:rPr>
          <w:rFonts w:ascii="GHEA Mariam" w:hAnsi="GHEA Mariam"/>
          <w:sz w:val="24"/>
          <w:szCs w:val="24"/>
          <w:u w:color="0D0D0D"/>
          <w:lang w:val="hy-AM"/>
        </w:rPr>
        <w:t xml:space="preserve"> երկրորդ ձերբակալման ժամանակ Հ</w:t>
      </w:r>
      <w:r w:rsidR="0020013E" w:rsidRPr="00F51AD7">
        <w:rPr>
          <w:rFonts w:ascii="Cambria Math" w:hAnsi="Cambria Math" w:cs="Cambria Math"/>
          <w:sz w:val="24"/>
          <w:szCs w:val="24"/>
          <w:u w:color="0D0D0D"/>
          <w:lang w:val="hy-AM"/>
        </w:rPr>
        <w:t>․</w:t>
      </w:r>
      <w:r w:rsidR="0020013E" w:rsidRPr="00F51AD7">
        <w:rPr>
          <w:rFonts w:ascii="GHEA Mariam" w:hAnsi="GHEA Mariam"/>
          <w:sz w:val="24"/>
          <w:szCs w:val="24"/>
          <w:u w:color="0D0D0D"/>
          <w:lang w:val="hy-AM"/>
        </w:rPr>
        <w:t xml:space="preserve">Հովհաննիսյանը կասկածվել է նույն իրավախախտումը կատարելու մեջ, հետևաբար ձերբակալումից ազատված անձին նույն կասկածով կրկին ձերբակալելու արդյունքում խախտվել է </w:t>
      </w:r>
      <w:r w:rsidR="0091719C" w:rsidRPr="00F51AD7">
        <w:rPr>
          <w:rFonts w:ascii="GHEA Mariam" w:hAnsi="GHEA Mariam"/>
          <w:sz w:val="24"/>
          <w:szCs w:val="24"/>
          <w:u w:color="0D0D0D"/>
          <w:lang w:val="hy-AM"/>
        </w:rPr>
        <w:t>նշված</w:t>
      </w:r>
      <w:r w:rsidR="0020013E" w:rsidRPr="00F51AD7">
        <w:rPr>
          <w:rFonts w:ascii="GHEA Mariam" w:hAnsi="GHEA Mariam"/>
          <w:sz w:val="24"/>
          <w:szCs w:val="24"/>
          <w:u w:color="0D0D0D"/>
          <w:lang w:val="hy-AM"/>
        </w:rPr>
        <w:t xml:space="preserve"> հոդվածի իմպերատիվ պահանջը։</w:t>
      </w:r>
    </w:p>
    <w:p w14:paraId="143D737B" w14:textId="375E183B" w:rsidR="009E4540" w:rsidRPr="00F51AD7" w:rsidRDefault="00A179C7" w:rsidP="009E4540">
      <w:pPr>
        <w:spacing w:line="360" w:lineRule="auto"/>
        <w:ind w:right="-2" w:firstLine="567"/>
        <w:jc w:val="both"/>
        <w:rPr>
          <w:rFonts w:ascii="GHEA Mariam" w:hAnsi="GHEA Mariam"/>
          <w:sz w:val="24"/>
          <w:szCs w:val="24"/>
          <w:u w:color="0D0D0D"/>
          <w:lang w:val="hy-AM"/>
        </w:rPr>
      </w:pPr>
      <w:r w:rsidRPr="00F51AD7">
        <w:rPr>
          <w:rFonts w:ascii="GHEA Mariam" w:hAnsi="GHEA Mariam"/>
          <w:sz w:val="24"/>
          <w:szCs w:val="24"/>
          <w:u w:color="0D0D0D"/>
          <w:lang w:val="hy-AM"/>
        </w:rPr>
        <w:lastRenderedPageBreak/>
        <w:t>6</w:t>
      </w:r>
      <w:r w:rsidRPr="00F51AD7">
        <w:rPr>
          <w:rFonts w:ascii="Cambria Math" w:hAnsi="Cambria Math" w:cs="Cambria Math"/>
          <w:sz w:val="24"/>
          <w:szCs w:val="24"/>
          <w:u w:color="0D0D0D"/>
          <w:lang w:val="hy-AM"/>
        </w:rPr>
        <w:t>․</w:t>
      </w:r>
      <w:r w:rsidRPr="00F51AD7">
        <w:rPr>
          <w:rFonts w:ascii="GHEA Mariam" w:hAnsi="GHEA Mariam"/>
          <w:sz w:val="24"/>
          <w:szCs w:val="24"/>
          <w:u w:color="0D0D0D"/>
          <w:lang w:val="hy-AM"/>
        </w:rPr>
        <w:t>2</w:t>
      </w:r>
      <w:r w:rsidRPr="00F51AD7">
        <w:rPr>
          <w:rFonts w:ascii="Cambria Math" w:hAnsi="Cambria Math" w:cs="Cambria Math"/>
          <w:sz w:val="24"/>
          <w:szCs w:val="24"/>
          <w:u w:color="0D0D0D"/>
          <w:lang w:val="hy-AM"/>
        </w:rPr>
        <w:t>․</w:t>
      </w:r>
      <w:r w:rsidRPr="00F51AD7">
        <w:rPr>
          <w:rFonts w:ascii="GHEA Mariam" w:hAnsi="GHEA Mariam"/>
          <w:sz w:val="24"/>
          <w:szCs w:val="24"/>
          <w:u w:color="0D0D0D"/>
          <w:lang w:val="hy-AM"/>
        </w:rPr>
        <w:t xml:space="preserve"> Վերոգրյալից բացի</w:t>
      </w:r>
      <w:r w:rsidR="00323B75">
        <w:rPr>
          <w:rFonts w:ascii="GHEA Mariam" w:hAnsi="GHEA Mariam"/>
          <w:sz w:val="24"/>
          <w:szCs w:val="24"/>
          <w:u w:color="0D0D0D"/>
          <w:lang w:val="hy-AM"/>
        </w:rPr>
        <w:t>,</w:t>
      </w:r>
      <w:r w:rsidRPr="00F51AD7">
        <w:rPr>
          <w:rFonts w:ascii="GHEA Mariam" w:hAnsi="GHEA Mariam"/>
          <w:sz w:val="24"/>
          <w:szCs w:val="24"/>
          <w:u w:color="0D0D0D"/>
          <w:lang w:val="hy-AM"/>
        </w:rPr>
        <w:t xml:space="preserve"> բողոքաբերները </w:t>
      </w:r>
      <w:r w:rsidR="00323B75">
        <w:rPr>
          <w:rFonts w:ascii="GHEA Mariam" w:hAnsi="GHEA Mariam"/>
          <w:sz w:val="24"/>
          <w:szCs w:val="24"/>
          <w:u w:color="0D0D0D"/>
          <w:lang w:val="hy-AM"/>
        </w:rPr>
        <w:t xml:space="preserve">նշել </w:t>
      </w:r>
      <w:r w:rsidRPr="00F51AD7">
        <w:rPr>
          <w:rFonts w:ascii="GHEA Mariam" w:hAnsi="GHEA Mariam"/>
          <w:sz w:val="24"/>
          <w:szCs w:val="24"/>
          <w:u w:color="0D0D0D"/>
          <w:lang w:val="hy-AM"/>
        </w:rPr>
        <w:t xml:space="preserve">են նաև, որ դատական ակտը պատճառաբանված չէ և ընդհանրական հղում է </w:t>
      </w:r>
      <w:r w:rsidR="00323B75">
        <w:rPr>
          <w:rFonts w:ascii="GHEA Mariam" w:hAnsi="GHEA Mariam"/>
          <w:sz w:val="24"/>
          <w:szCs w:val="24"/>
          <w:u w:color="0D0D0D"/>
          <w:lang w:val="hy-AM"/>
        </w:rPr>
        <w:t>պարունակում</w:t>
      </w:r>
      <w:r w:rsidRPr="00F51AD7">
        <w:rPr>
          <w:rFonts w:ascii="GHEA Mariam" w:hAnsi="GHEA Mariam"/>
          <w:sz w:val="24"/>
          <w:szCs w:val="24"/>
          <w:u w:color="0D0D0D"/>
          <w:lang w:val="hy-AM"/>
        </w:rPr>
        <w:t xml:space="preserve"> քննիչի կողմից կայացված որոշման իրավաչ</w:t>
      </w:r>
      <w:r w:rsidR="002C4071" w:rsidRPr="00F51AD7">
        <w:rPr>
          <w:rFonts w:ascii="GHEA Mariam" w:hAnsi="GHEA Mariam"/>
          <w:sz w:val="24"/>
          <w:szCs w:val="24"/>
          <w:u w:color="0D0D0D"/>
          <w:lang w:val="hy-AM"/>
        </w:rPr>
        <w:t>ա</w:t>
      </w:r>
      <w:r w:rsidR="00323B75">
        <w:rPr>
          <w:rFonts w:ascii="GHEA Mariam" w:hAnsi="GHEA Mariam"/>
          <w:sz w:val="24"/>
          <w:szCs w:val="24"/>
          <w:u w:color="0D0D0D"/>
          <w:lang w:val="hy-AM"/>
        </w:rPr>
        <w:t>փության վերաբերյա</w:t>
      </w:r>
      <w:r w:rsidR="005D181D">
        <w:rPr>
          <w:rFonts w:ascii="GHEA Mariam" w:hAnsi="GHEA Mariam"/>
          <w:sz w:val="24"/>
          <w:szCs w:val="24"/>
          <w:u w:color="0D0D0D"/>
          <w:lang w:val="hy-AM"/>
        </w:rPr>
        <w:t xml:space="preserve">լ։ </w:t>
      </w:r>
      <w:r w:rsidRPr="00F51AD7">
        <w:rPr>
          <w:rFonts w:ascii="GHEA Mariam" w:hAnsi="GHEA Mariam"/>
          <w:sz w:val="24"/>
          <w:szCs w:val="24"/>
          <w:u w:color="0D0D0D"/>
          <w:lang w:val="hy-AM"/>
        </w:rPr>
        <w:t>Բողոքաբերների գնահատմամբ</w:t>
      </w:r>
      <w:r w:rsidR="002C4071" w:rsidRPr="00F51AD7">
        <w:rPr>
          <w:rFonts w:ascii="GHEA Mariam" w:hAnsi="GHEA Mariam"/>
          <w:sz w:val="24"/>
          <w:szCs w:val="24"/>
          <w:u w:color="0D0D0D"/>
          <w:lang w:val="hy-AM"/>
        </w:rPr>
        <w:t>՝</w:t>
      </w:r>
      <w:r w:rsidRPr="00F51AD7">
        <w:rPr>
          <w:rFonts w:ascii="GHEA Mariam" w:hAnsi="GHEA Mariam"/>
          <w:sz w:val="24"/>
          <w:szCs w:val="24"/>
          <w:u w:color="0D0D0D"/>
          <w:lang w:val="hy-AM"/>
        </w:rPr>
        <w:t xml:space="preserve"> Հ</w:t>
      </w:r>
      <w:r w:rsidRPr="00F51AD7">
        <w:rPr>
          <w:rFonts w:ascii="Cambria Math" w:hAnsi="Cambria Math" w:cs="Cambria Math"/>
          <w:sz w:val="24"/>
          <w:szCs w:val="24"/>
          <w:u w:color="0D0D0D"/>
          <w:lang w:val="hy-AM"/>
        </w:rPr>
        <w:t>․</w:t>
      </w:r>
      <w:r w:rsidRPr="00F51AD7">
        <w:rPr>
          <w:rFonts w:ascii="GHEA Mariam" w:hAnsi="GHEA Mariam"/>
          <w:sz w:val="24"/>
          <w:szCs w:val="24"/>
          <w:u w:color="0D0D0D"/>
          <w:lang w:val="hy-AM"/>
        </w:rPr>
        <w:t>Հովհաննիսյանի ձերբակալումը հիմնված է վերացական և գործի նյութերից չբխող հանգամանքների վրա, դատարանի կողմից խախտվել են մրցակցու</w:t>
      </w:r>
      <w:r w:rsidR="002C4071" w:rsidRPr="00F51AD7">
        <w:rPr>
          <w:rFonts w:ascii="GHEA Mariam" w:hAnsi="GHEA Mariam"/>
          <w:sz w:val="24"/>
          <w:szCs w:val="24"/>
          <w:u w:color="0D0D0D"/>
          <w:lang w:val="hy-AM"/>
        </w:rPr>
        <w:t>թյ</w:t>
      </w:r>
      <w:r w:rsidRPr="00F51AD7">
        <w:rPr>
          <w:rFonts w:ascii="GHEA Mariam" w:hAnsi="GHEA Mariam"/>
          <w:sz w:val="24"/>
          <w:szCs w:val="24"/>
          <w:u w:color="0D0D0D"/>
          <w:lang w:val="hy-AM"/>
        </w:rPr>
        <w:t>ան կանոնները և անդրադարձ չի կատարվել բողոքի բոլոր հիմքերին և հիմնավորումներին</w:t>
      </w:r>
      <w:r w:rsidR="00323B75">
        <w:rPr>
          <w:rFonts w:ascii="GHEA Mariam" w:hAnsi="GHEA Mariam"/>
          <w:sz w:val="24"/>
          <w:szCs w:val="24"/>
          <w:u w:color="0D0D0D"/>
          <w:lang w:val="hy-AM"/>
        </w:rPr>
        <w:t>։</w:t>
      </w:r>
    </w:p>
    <w:p w14:paraId="05CC15F0" w14:textId="60D34337" w:rsidR="00EC1E00" w:rsidRDefault="00F7322F" w:rsidP="00FD1B81">
      <w:pPr>
        <w:spacing w:line="360" w:lineRule="auto"/>
        <w:ind w:right="-2" w:firstLine="567"/>
        <w:jc w:val="both"/>
        <w:rPr>
          <w:rFonts w:ascii="GHEA Mariam" w:hAnsi="GHEA Mariam"/>
          <w:sz w:val="24"/>
          <w:szCs w:val="24"/>
          <w:u w:color="0D0D0D"/>
          <w:lang w:val="hy-AM"/>
        </w:rPr>
      </w:pPr>
      <w:r w:rsidRPr="00F51AD7">
        <w:rPr>
          <w:rFonts w:ascii="GHEA Mariam" w:hAnsi="GHEA Mariam"/>
          <w:sz w:val="24"/>
          <w:szCs w:val="24"/>
          <w:u w:color="0D0D0D"/>
          <w:lang w:val="hy-AM"/>
        </w:rPr>
        <w:t>7</w:t>
      </w:r>
      <w:r w:rsidR="006300D9" w:rsidRPr="00F51AD7">
        <w:rPr>
          <w:rFonts w:ascii="Cambria Math" w:hAnsi="Cambria Math" w:cs="Cambria Math"/>
          <w:sz w:val="24"/>
          <w:szCs w:val="24"/>
          <w:u w:color="0D0D0D"/>
          <w:lang w:val="hy-AM"/>
        </w:rPr>
        <w:t>․</w:t>
      </w:r>
      <w:r w:rsidR="006300D9" w:rsidRPr="00F51AD7">
        <w:rPr>
          <w:rFonts w:ascii="GHEA Mariam" w:hAnsi="GHEA Mariam"/>
          <w:sz w:val="24"/>
          <w:szCs w:val="24"/>
          <w:u w:color="0D0D0D"/>
          <w:lang w:val="hy-AM"/>
        </w:rPr>
        <w:t xml:space="preserve"> Արդյունքում բողոքաբերները խնդրել են </w:t>
      </w:r>
      <w:r w:rsidR="0020013E" w:rsidRPr="00F51AD7">
        <w:rPr>
          <w:rFonts w:ascii="GHEA Mariam" w:hAnsi="GHEA Mariam"/>
          <w:sz w:val="24"/>
          <w:szCs w:val="24"/>
          <w:u w:color="0D0D0D"/>
          <w:lang w:val="hy-AM"/>
        </w:rPr>
        <w:t>բավարարել վճռաբեկ բողոքը՝ կայացնելով Հ</w:t>
      </w:r>
      <w:r w:rsidR="0020013E" w:rsidRPr="00F51AD7">
        <w:rPr>
          <w:rFonts w:ascii="Cambria Math" w:hAnsi="Cambria Math" w:cs="Cambria Math"/>
          <w:sz w:val="24"/>
          <w:szCs w:val="24"/>
          <w:u w:color="0D0D0D"/>
          <w:lang w:val="hy-AM"/>
        </w:rPr>
        <w:t>․</w:t>
      </w:r>
      <w:r w:rsidR="0020013E" w:rsidRPr="00F51AD7">
        <w:rPr>
          <w:rFonts w:ascii="GHEA Mariam" w:hAnsi="GHEA Mariam"/>
          <w:sz w:val="24"/>
          <w:szCs w:val="24"/>
          <w:u w:color="0D0D0D"/>
          <w:lang w:val="hy-AM"/>
        </w:rPr>
        <w:t>Հովհաննիսյանի ձերբակալումը ոչ իրավաչափ ճանաչելու մասին նոր դատական ակտ։</w:t>
      </w:r>
    </w:p>
    <w:p w14:paraId="622F3DFE" w14:textId="77777777" w:rsidR="00FD1B81" w:rsidRPr="00F51AD7" w:rsidRDefault="00FD1B81" w:rsidP="00FD1B81">
      <w:pPr>
        <w:spacing w:line="360" w:lineRule="auto"/>
        <w:ind w:right="-2" w:firstLine="567"/>
        <w:jc w:val="both"/>
        <w:rPr>
          <w:rFonts w:ascii="GHEA Mariam" w:hAnsi="GHEA Mariam"/>
          <w:sz w:val="24"/>
          <w:szCs w:val="24"/>
          <w:u w:color="0D0D0D"/>
          <w:lang w:val="hy-AM"/>
        </w:rPr>
      </w:pPr>
    </w:p>
    <w:p w14:paraId="5CBC61B1" w14:textId="4D1A44A5" w:rsidR="005B1CEE" w:rsidRPr="00F51AD7" w:rsidRDefault="001C16A1" w:rsidP="005B1CEE">
      <w:pPr>
        <w:spacing w:line="360" w:lineRule="auto"/>
        <w:ind w:right="-2" w:firstLine="567"/>
        <w:jc w:val="both"/>
        <w:rPr>
          <w:rFonts w:ascii="GHEA Mariam" w:hAnsi="GHEA Mariam"/>
          <w:b/>
          <w:bCs/>
          <w:sz w:val="24"/>
          <w:szCs w:val="24"/>
          <w:u w:val="single" w:color="0D0D0D"/>
          <w:lang w:val="hy-AM"/>
        </w:rPr>
      </w:pPr>
      <w:r w:rsidRPr="00F51AD7">
        <w:rPr>
          <w:rFonts w:ascii="GHEA Mariam" w:hAnsi="GHEA Mariam"/>
          <w:b/>
          <w:bCs/>
          <w:sz w:val="24"/>
          <w:szCs w:val="24"/>
          <w:u w:val="single" w:color="0D0D0D"/>
          <w:lang w:val="hy-AM"/>
        </w:rPr>
        <w:t>Վճռաբեկ բողոքի քննության համար էական նշանակություն ունեցող փաստական հանգամանքները</w:t>
      </w:r>
      <w:r w:rsidR="003E5939" w:rsidRPr="003E5939">
        <w:rPr>
          <w:rFonts w:ascii="GHEA Mariam" w:hAnsi="GHEA Mariam"/>
          <w:b/>
          <w:bCs/>
          <w:sz w:val="24"/>
          <w:szCs w:val="24"/>
          <w:u w:val="single" w:color="0D0D0D"/>
          <w:lang w:val="hy-AM"/>
        </w:rPr>
        <w:t xml:space="preserve"> </w:t>
      </w:r>
      <w:r w:rsidR="003E5939">
        <w:rPr>
          <w:rFonts w:ascii="GHEA Mariam" w:hAnsi="GHEA Mariam"/>
          <w:b/>
          <w:bCs/>
          <w:sz w:val="24"/>
          <w:szCs w:val="24"/>
          <w:u w:val="single" w:color="0D0D0D"/>
          <w:lang w:val="hy-AM"/>
        </w:rPr>
        <w:t>և ստորադաս դատարանի իրավական դիրքորոշումները</w:t>
      </w:r>
      <w:r w:rsidRPr="00F51AD7">
        <w:rPr>
          <w:rFonts w:ascii="GHEA Mariam" w:hAnsi="GHEA Mariam"/>
          <w:b/>
          <w:bCs/>
          <w:sz w:val="24"/>
          <w:szCs w:val="24"/>
          <w:u w:val="single" w:color="0D0D0D"/>
          <w:lang w:val="hy-AM"/>
        </w:rPr>
        <w:t>.</w:t>
      </w:r>
    </w:p>
    <w:p w14:paraId="1EBDD064" w14:textId="1A8132AB" w:rsidR="00124A2C" w:rsidRPr="00F51AD7" w:rsidRDefault="00512CCF" w:rsidP="00124A2C">
      <w:pPr>
        <w:shd w:val="clear" w:color="auto" w:fill="FFFFFF"/>
        <w:spacing w:line="360" w:lineRule="auto"/>
        <w:ind w:right="-2" w:firstLine="567"/>
        <w:jc w:val="both"/>
        <w:rPr>
          <w:rFonts w:ascii="GHEA Mariam" w:eastAsia="Times New Roman" w:hAnsi="GHEA Mariam"/>
          <w:sz w:val="24"/>
          <w:szCs w:val="24"/>
          <w:lang w:val="hy-AM"/>
        </w:rPr>
      </w:pPr>
      <w:r w:rsidRPr="007B4F14">
        <w:rPr>
          <w:rFonts w:ascii="GHEA Mariam" w:eastAsia="GHEA Mariam" w:hAnsi="GHEA Mariam" w:cs="GHEA Mariam"/>
          <w:sz w:val="24"/>
          <w:szCs w:val="24"/>
          <w:u w:color="0D0D0D"/>
          <w:lang w:val="hy-AM"/>
        </w:rPr>
        <w:t>8</w:t>
      </w:r>
      <w:r w:rsidR="00F93605" w:rsidRPr="007B4F14">
        <w:rPr>
          <w:rFonts w:ascii="Cambria Math" w:eastAsia="GHEA Mariam" w:hAnsi="Cambria Math" w:cs="Cambria Math"/>
          <w:sz w:val="24"/>
          <w:szCs w:val="24"/>
          <w:u w:color="0D0D0D"/>
          <w:lang w:val="hy-AM"/>
        </w:rPr>
        <w:t>․</w:t>
      </w:r>
      <w:r w:rsidR="00F93605" w:rsidRPr="007B4F14">
        <w:rPr>
          <w:rFonts w:ascii="GHEA Mariam" w:eastAsia="GHEA Mariam" w:hAnsi="GHEA Mariam" w:cs="GHEA Mariam"/>
          <w:sz w:val="24"/>
          <w:szCs w:val="24"/>
          <w:u w:color="0D0D0D"/>
          <w:lang w:val="hy-AM"/>
        </w:rPr>
        <w:t xml:space="preserve"> </w:t>
      </w:r>
      <w:r w:rsidR="00124A2C">
        <w:rPr>
          <w:rFonts w:ascii="GHEA Mariam" w:eastAsia="Times New Roman" w:hAnsi="GHEA Mariam"/>
          <w:sz w:val="24"/>
          <w:szCs w:val="24"/>
          <w:lang w:val="hy-AM"/>
        </w:rPr>
        <w:t>Ն</w:t>
      </w:r>
      <w:r w:rsidR="00124A2C" w:rsidRPr="00F51AD7">
        <w:rPr>
          <w:rFonts w:ascii="GHEA Mariam" w:eastAsia="Times New Roman" w:hAnsi="GHEA Mariam"/>
          <w:sz w:val="24"/>
          <w:szCs w:val="24"/>
          <w:lang w:val="hy-AM"/>
        </w:rPr>
        <w:t>ախաքննության մարմնի` 2021 թվականի հոկտեմբերի 1-ի որոշմամբ Հ</w:t>
      </w:r>
      <w:r w:rsidR="00124A2C" w:rsidRPr="00F51AD7">
        <w:rPr>
          <w:rFonts w:ascii="Cambria Math" w:eastAsia="Times New Roman" w:hAnsi="Cambria Math" w:cs="Cambria Math"/>
          <w:sz w:val="24"/>
          <w:szCs w:val="24"/>
          <w:lang w:val="hy-AM"/>
        </w:rPr>
        <w:t>․</w:t>
      </w:r>
      <w:r w:rsidR="00124A2C" w:rsidRPr="00F51AD7">
        <w:rPr>
          <w:rFonts w:ascii="GHEA Mariam" w:eastAsia="Times New Roman" w:hAnsi="GHEA Mariam"/>
          <w:sz w:val="24"/>
          <w:szCs w:val="24"/>
          <w:lang w:val="hy-AM"/>
        </w:rPr>
        <w:t>Հովհաննիսյանը ներգրավվել է որպես մեղադրյալ՝ ՀՀ քրեական օրենսգրքի 316-րդ հոդվածի 1-ին մասով</w:t>
      </w:r>
      <w:r w:rsidR="00124A2C" w:rsidRPr="00F51AD7">
        <w:rPr>
          <w:rFonts w:ascii="GHEA Mariam" w:eastAsia="Times New Roman" w:hAnsi="GHEA Mariam"/>
          <w:sz w:val="24"/>
          <w:szCs w:val="24"/>
          <w:vertAlign w:val="superscript"/>
          <w:lang w:val="hy-AM"/>
        </w:rPr>
        <w:footnoteReference w:id="2"/>
      </w:r>
      <w:r w:rsidR="00124A2C">
        <w:rPr>
          <w:rFonts w:ascii="GHEA Mariam" w:eastAsia="Times New Roman" w:hAnsi="GHEA Mariam"/>
          <w:sz w:val="24"/>
          <w:szCs w:val="24"/>
          <w:lang w:val="hy-AM"/>
        </w:rPr>
        <w:t>։</w:t>
      </w:r>
    </w:p>
    <w:p w14:paraId="0898534F" w14:textId="68401723" w:rsidR="00124A2C" w:rsidRPr="003A3899" w:rsidRDefault="00124A2C" w:rsidP="00124A2C">
      <w:pPr>
        <w:shd w:val="clear" w:color="auto" w:fill="FFFFFF"/>
        <w:spacing w:line="360" w:lineRule="auto"/>
        <w:ind w:right="-2" w:firstLine="567"/>
        <w:jc w:val="both"/>
        <w:rPr>
          <w:rFonts w:ascii="GHEA Mariam" w:eastAsia="Times New Roman" w:hAnsi="GHEA Mariam"/>
          <w:sz w:val="24"/>
          <w:szCs w:val="24"/>
          <w:lang w:val="hy-AM"/>
        </w:rPr>
      </w:pPr>
      <w:r>
        <w:rPr>
          <w:rFonts w:ascii="GHEA Mariam" w:eastAsia="Times New Roman" w:hAnsi="GHEA Mariam"/>
          <w:sz w:val="24"/>
          <w:szCs w:val="24"/>
          <w:lang w:val="hy-AM"/>
        </w:rPr>
        <w:t>Ն</w:t>
      </w:r>
      <w:r w:rsidRPr="00F51AD7">
        <w:rPr>
          <w:rFonts w:ascii="GHEA Mariam" w:eastAsia="Times New Roman" w:hAnsi="GHEA Mariam"/>
          <w:sz w:val="24"/>
          <w:szCs w:val="24"/>
          <w:lang w:val="hy-AM"/>
        </w:rPr>
        <w:t>ախաքննության մարմնի կողմից նույն օրը որոշում է կայացվել՝ ազատության մեջ գտնվ</w:t>
      </w:r>
      <w:r>
        <w:rPr>
          <w:rFonts w:ascii="GHEA Mariam" w:eastAsia="Times New Roman" w:hAnsi="GHEA Mariam"/>
          <w:sz w:val="24"/>
          <w:szCs w:val="24"/>
          <w:lang w:val="hy-AM"/>
        </w:rPr>
        <w:t>ո</w:t>
      </w:r>
      <w:r w:rsidRPr="00F51AD7">
        <w:rPr>
          <w:rFonts w:ascii="GHEA Mariam" w:eastAsia="Times New Roman" w:hAnsi="GHEA Mariam"/>
          <w:sz w:val="24"/>
          <w:szCs w:val="24"/>
          <w:lang w:val="hy-AM"/>
        </w:rPr>
        <w:t>ղ մեղադրյալ Հ</w:t>
      </w:r>
      <w:r w:rsidRPr="00F51AD7">
        <w:rPr>
          <w:rFonts w:ascii="Cambria Math" w:eastAsia="Times New Roman" w:hAnsi="Cambria Math" w:cs="Cambria Math"/>
          <w:sz w:val="24"/>
          <w:szCs w:val="24"/>
          <w:lang w:val="hy-AM"/>
        </w:rPr>
        <w:t>․</w:t>
      </w:r>
      <w:r w:rsidRPr="00F51AD7">
        <w:rPr>
          <w:rFonts w:ascii="GHEA Mariam" w:eastAsia="Times New Roman" w:hAnsi="GHEA Mariam" w:cs="GHEA Mariam"/>
          <w:sz w:val="24"/>
          <w:szCs w:val="24"/>
          <w:lang w:val="hy-AM"/>
        </w:rPr>
        <w:t>Հովհաննիսյանին</w:t>
      </w:r>
      <w:r>
        <w:rPr>
          <w:rFonts w:ascii="GHEA Mariam" w:eastAsia="Times New Roman" w:hAnsi="GHEA Mariam" w:cs="GHEA Mariam"/>
          <w:sz w:val="24"/>
          <w:szCs w:val="24"/>
          <w:lang w:val="hy-AM"/>
        </w:rPr>
        <w:t xml:space="preserve"> ձերբակալելու մասին</w:t>
      </w:r>
      <w:r w:rsidR="00EF4D2E">
        <w:rPr>
          <w:rFonts w:ascii="GHEA Mariam" w:eastAsia="Times New Roman" w:hAnsi="GHEA Mariam"/>
          <w:sz w:val="24"/>
          <w:szCs w:val="24"/>
          <w:lang w:val="hy-AM"/>
        </w:rPr>
        <w:t xml:space="preserve">։ </w:t>
      </w:r>
      <w:r>
        <w:rPr>
          <w:rFonts w:ascii="GHEA Mariam" w:eastAsia="Times New Roman" w:hAnsi="GHEA Mariam"/>
          <w:sz w:val="24"/>
          <w:szCs w:val="24"/>
          <w:lang w:val="hy-AM"/>
        </w:rPr>
        <w:t>Նշված</w:t>
      </w:r>
      <w:r w:rsidRPr="00F51AD7">
        <w:rPr>
          <w:rFonts w:ascii="GHEA Mariam" w:eastAsia="Times New Roman" w:hAnsi="GHEA Mariam"/>
          <w:sz w:val="24"/>
          <w:szCs w:val="24"/>
          <w:lang w:val="hy-AM"/>
        </w:rPr>
        <w:t xml:space="preserve"> </w:t>
      </w:r>
      <w:r>
        <w:rPr>
          <w:rFonts w:ascii="GHEA Mariam" w:eastAsia="Times New Roman" w:hAnsi="GHEA Mariam"/>
          <w:sz w:val="24"/>
          <w:szCs w:val="24"/>
          <w:lang w:val="hy-AM"/>
        </w:rPr>
        <w:t>որոշման օրինակը Հ</w:t>
      </w:r>
      <w:r w:rsidRPr="003A3899">
        <w:rPr>
          <w:rFonts w:ascii="Cambria Math" w:eastAsia="Times New Roman" w:hAnsi="Cambria Math" w:cs="Cambria Math"/>
          <w:sz w:val="24"/>
          <w:szCs w:val="24"/>
          <w:lang w:val="hy-AM"/>
        </w:rPr>
        <w:t>․</w:t>
      </w:r>
      <w:r w:rsidRPr="003A3899">
        <w:rPr>
          <w:rFonts w:ascii="GHEA Mariam" w:eastAsia="Times New Roman" w:hAnsi="GHEA Mariam" w:cs="GHEA Mariam"/>
          <w:sz w:val="24"/>
          <w:szCs w:val="24"/>
          <w:lang w:val="hy-AM"/>
        </w:rPr>
        <w:t>Հովհաննիսյանը</w:t>
      </w:r>
      <w:r w:rsidRPr="003A3899">
        <w:rPr>
          <w:rFonts w:ascii="GHEA Mariam" w:eastAsia="Times New Roman" w:hAnsi="GHEA Mariam"/>
          <w:sz w:val="24"/>
          <w:szCs w:val="24"/>
          <w:lang w:val="hy-AM"/>
        </w:rPr>
        <w:t xml:space="preserve"> </w:t>
      </w:r>
      <w:r w:rsidRPr="003A3899">
        <w:rPr>
          <w:rFonts w:ascii="GHEA Mariam" w:eastAsia="Times New Roman" w:hAnsi="GHEA Mariam" w:cs="GHEA Mariam"/>
          <w:sz w:val="24"/>
          <w:szCs w:val="24"/>
          <w:lang w:val="hy-AM"/>
        </w:rPr>
        <w:t>ստորագրությամբ</w:t>
      </w:r>
      <w:r w:rsidRPr="003A3899">
        <w:rPr>
          <w:rFonts w:ascii="GHEA Mariam" w:eastAsia="Times New Roman" w:hAnsi="GHEA Mariam"/>
          <w:sz w:val="24"/>
          <w:szCs w:val="24"/>
          <w:lang w:val="hy-AM"/>
        </w:rPr>
        <w:t xml:space="preserve"> </w:t>
      </w:r>
      <w:r w:rsidRPr="003A3899">
        <w:rPr>
          <w:rFonts w:ascii="GHEA Mariam" w:eastAsia="Times New Roman" w:hAnsi="GHEA Mariam" w:cs="GHEA Mariam"/>
          <w:sz w:val="24"/>
          <w:szCs w:val="24"/>
          <w:lang w:val="hy-AM"/>
        </w:rPr>
        <w:t>ստացել</w:t>
      </w:r>
      <w:r w:rsidRPr="003A3899">
        <w:rPr>
          <w:rFonts w:ascii="GHEA Mariam" w:eastAsia="Times New Roman" w:hAnsi="GHEA Mariam"/>
          <w:sz w:val="24"/>
          <w:szCs w:val="24"/>
          <w:lang w:val="hy-AM"/>
        </w:rPr>
        <w:t xml:space="preserve"> </w:t>
      </w:r>
      <w:r w:rsidRPr="003A3899">
        <w:rPr>
          <w:rFonts w:ascii="GHEA Mariam" w:eastAsia="Times New Roman" w:hAnsi="GHEA Mariam" w:cs="GHEA Mariam"/>
          <w:sz w:val="24"/>
          <w:szCs w:val="24"/>
          <w:lang w:val="hy-AM"/>
        </w:rPr>
        <w:t>է</w:t>
      </w:r>
      <w:r w:rsidRPr="003A3899">
        <w:rPr>
          <w:rFonts w:ascii="GHEA Mariam" w:eastAsia="Times New Roman" w:hAnsi="GHEA Mariam"/>
          <w:sz w:val="24"/>
          <w:szCs w:val="24"/>
          <w:lang w:val="hy-AM"/>
        </w:rPr>
        <w:t xml:space="preserve"> 2021 </w:t>
      </w:r>
      <w:r w:rsidRPr="003A3899">
        <w:rPr>
          <w:rFonts w:ascii="GHEA Mariam" w:eastAsia="Times New Roman" w:hAnsi="GHEA Mariam" w:cs="GHEA Mariam"/>
          <w:sz w:val="24"/>
          <w:szCs w:val="24"/>
          <w:lang w:val="hy-AM"/>
        </w:rPr>
        <w:t>թվականի</w:t>
      </w:r>
      <w:r w:rsidRPr="003A3899">
        <w:rPr>
          <w:rFonts w:ascii="GHEA Mariam" w:eastAsia="Times New Roman" w:hAnsi="GHEA Mariam"/>
          <w:sz w:val="24"/>
          <w:szCs w:val="24"/>
          <w:lang w:val="hy-AM"/>
        </w:rPr>
        <w:t xml:space="preserve"> </w:t>
      </w:r>
      <w:r w:rsidRPr="003A3899">
        <w:rPr>
          <w:rFonts w:ascii="GHEA Mariam" w:eastAsia="Times New Roman" w:hAnsi="GHEA Mariam" w:cs="GHEA Mariam"/>
          <w:sz w:val="24"/>
          <w:szCs w:val="24"/>
          <w:lang w:val="hy-AM"/>
        </w:rPr>
        <w:t>հոկտեմբերի</w:t>
      </w:r>
      <w:r w:rsidRPr="003A3899">
        <w:rPr>
          <w:rFonts w:ascii="GHEA Mariam" w:eastAsia="Times New Roman" w:hAnsi="GHEA Mariam"/>
          <w:sz w:val="24"/>
          <w:szCs w:val="24"/>
          <w:lang w:val="hy-AM"/>
        </w:rPr>
        <w:t xml:space="preserve"> 2-</w:t>
      </w:r>
      <w:r w:rsidRPr="003A3899">
        <w:rPr>
          <w:rFonts w:ascii="GHEA Mariam" w:eastAsia="Times New Roman" w:hAnsi="GHEA Mariam" w:cs="GHEA Mariam"/>
          <w:sz w:val="24"/>
          <w:szCs w:val="24"/>
          <w:lang w:val="hy-AM"/>
        </w:rPr>
        <w:t>ին</w:t>
      </w:r>
      <w:r w:rsidRPr="00F51AD7">
        <w:rPr>
          <w:rFonts w:ascii="GHEA Mariam" w:eastAsia="Times New Roman" w:hAnsi="GHEA Mariam"/>
          <w:sz w:val="24"/>
          <w:szCs w:val="24"/>
          <w:vertAlign w:val="superscript"/>
          <w:lang w:val="hy-AM"/>
        </w:rPr>
        <w:footnoteReference w:id="3"/>
      </w:r>
      <w:r>
        <w:rPr>
          <w:rFonts w:ascii="GHEA Mariam" w:eastAsia="Times New Roman" w:hAnsi="GHEA Mariam" w:cs="GHEA Mariam"/>
          <w:sz w:val="24"/>
          <w:szCs w:val="24"/>
          <w:lang w:val="hy-AM"/>
        </w:rPr>
        <w:t>։</w:t>
      </w:r>
    </w:p>
    <w:p w14:paraId="3ABE4CFC" w14:textId="5C718E64" w:rsidR="00124A2C" w:rsidRPr="00B87ECB" w:rsidRDefault="00EF4D2E" w:rsidP="00EF4D2E">
      <w:pPr>
        <w:shd w:val="clear" w:color="auto" w:fill="FFFFFF"/>
        <w:spacing w:line="360" w:lineRule="auto"/>
        <w:ind w:right="-2" w:firstLine="567"/>
        <w:jc w:val="both"/>
        <w:rPr>
          <w:rFonts w:ascii="GHEA Mariam" w:eastAsia="Times New Roman" w:hAnsi="GHEA Mariam"/>
          <w:sz w:val="24"/>
          <w:szCs w:val="24"/>
          <w:lang w:val="hy-AM"/>
        </w:rPr>
      </w:pPr>
      <w:r>
        <w:rPr>
          <w:rFonts w:ascii="GHEA Mariam" w:eastAsia="Times New Roman" w:hAnsi="GHEA Mariam"/>
          <w:sz w:val="24"/>
          <w:szCs w:val="24"/>
          <w:lang w:val="hy-AM"/>
        </w:rPr>
        <w:t xml:space="preserve">Ձերբակալման արձանագրության համաձայն՝ </w:t>
      </w:r>
      <w:r w:rsidR="00124A2C" w:rsidRPr="00F51AD7">
        <w:rPr>
          <w:rFonts w:ascii="GHEA Mariam" w:eastAsia="Times New Roman" w:hAnsi="GHEA Mariam"/>
          <w:sz w:val="24"/>
          <w:szCs w:val="24"/>
          <w:lang w:val="hy-AM"/>
        </w:rPr>
        <w:t>Հ</w:t>
      </w:r>
      <w:r w:rsidR="00124A2C" w:rsidRPr="00F51AD7">
        <w:rPr>
          <w:rFonts w:ascii="Cambria Math" w:eastAsia="Times New Roman" w:hAnsi="Cambria Math" w:cs="Cambria Math"/>
          <w:sz w:val="24"/>
          <w:szCs w:val="24"/>
          <w:lang w:val="hy-AM"/>
        </w:rPr>
        <w:t>․</w:t>
      </w:r>
      <w:r w:rsidR="00124A2C" w:rsidRPr="00F51AD7">
        <w:rPr>
          <w:rFonts w:ascii="GHEA Mariam" w:eastAsia="Times New Roman" w:hAnsi="GHEA Mariam" w:cs="GHEA Mariam"/>
          <w:sz w:val="24"/>
          <w:szCs w:val="24"/>
          <w:lang w:val="hy-AM"/>
        </w:rPr>
        <w:t>Հովհաննիսյանը</w:t>
      </w:r>
      <w:r w:rsidR="00124A2C" w:rsidRPr="00F51AD7">
        <w:rPr>
          <w:rFonts w:ascii="GHEA Mariam" w:eastAsia="Times New Roman" w:hAnsi="GHEA Mariam"/>
          <w:sz w:val="24"/>
          <w:szCs w:val="24"/>
          <w:lang w:val="hy-AM"/>
        </w:rPr>
        <w:t xml:space="preserve"> </w:t>
      </w:r>
      <w:r w:rsidR="00124A2C" w:rsidRPr="00F51AD7">
        <w:rPr>
          <w:rFonts w:ascii="GHEA Mariam" w:eastAsia="Times New Roman" w:hAnsi="GHEA Mariam" w:cs="GHEA Mariam"/>
          <w:sz w:val="24"/>
          <w:szCs w:val="24"/>
          <w:lang w:val="hy-AM"/>
        </w:rPr>
        <w:t>փաստացի</w:t>
      </w:r>
      <w:r w:rsidR="00124A2C" w:rsidRPr="00F51AD7">
        <w:rPr>
          <w:rFonts w:ascii="GHEA Mariam" w:eastAsia="Times New Roman" w:hAnsi="GHEA Mariam"/>
          <w:sz w:val="24"/>
          <w:szCs w:val="24"/>
          <w:lang w:val="hy-AM"/>
        </w:rPr>
        <w:t xml:space="preserve"> </w:t>
      </w:r>
      <w:r w:rsidR="00124A2C" w:rsidRPr="00F51AD7">
        <w:rPr>
          <w:rFonts w:ascii="GHEA Mariam" w:eastAsia="Times New Roman" w:hAnsi="GHEA Mariam" w:cs="GHEA Mariam"/>
          <w:sz w:val="24"/>
          <w:szCs w:val="24"/>
          <w:lang w:val="hy-AM"/>
        </w:rPr>
        <w:t>արգելանքի</w:t>
      </w:r>
      <w:r w:rsidR="00124A2C" w:rsidRPr="00F51AD7">
        <w:rPr>
          <w:rFonts w:ascii="GHEA Mariam" w:eastAsia="Times New Roman" w:hAnsi="GHEA Mariam"/>
          <w:sz w:val="24"/>
          <w:szCs w:val="24"/>
          <w:lang w:val="hy-AM"/>
        </w:rPr>
        <w:t xml:space="preserve"> </w:t>
      </w:r>
      <w:r w:rsidR="00124A2C" w:rsidRPr="00F51AD7">
        <w:rPr>
          <w:rFonts w:ascii="GHEA Mariam" w:eastAsia="Times New Roman" w:hAnsi="GHEA Mariam" w:cs="GHEA Mariam"/>
          <w:sz w:val="24"/>
          <w:szCs w:val="24"/>
          <w:lang w:val="hy-AM"/>
        </w:rPr>
        <w:t>է</w:t>
      </w:r>
      <w:r w:rsidR="00124A2C" w:rsidRPr="00F51AD7">
        <w:rPr>
          <w:rFonts w:ascii="GHEA Mariam" w:eastAsia="Times New Roman" w:hAnsi="GHEA Mariam"/>
          <w:sz w:val="24"/>
          <w:szCs w:val="24"/>
          <w:lang w:val="hy-AM"/>
        </w:rPr>
        <w:t xml:space="preserve"> </w:t>
      </w:r>
      <w:r w:rsidR="00124A2C" w:rsidRPr="00F51AD7">
        <w:rPr>
          <w:rFonts w:ascii="GHEA Mariam" w:eastAsia="Times New Roman" w:hAnsi="GHEA Mariam" w:cs="GHEA Mariam"/>
          <w:sz w:val="24"/>
          <w:szCs w:val="24"/>
          <w:lang w:val="hy-AM"/>
        </w:rPr>
        <w:t>վերցվել</w:t>
      </w:r>
      <w:r w:rsidR="00124A2C" w:rsidRPr="00F51AD7">
        <w:rPr>
          <w:rFonts w:ascii="GHEA Mariam" w:eastAsia="Times New Roman" w:hAnsi="GHEA Mariam"/>
          <w:sz w:val="24"/>
          <w:szCs w:val="24"/>
          <w:lang w:val="hy-AM"/>
        </w:rPr>
        <w:t xml:space="preserve"> </w:t>
      </w:r>
      <w:r w:rsidR="00124A2C" w:rsidRPr="003A3899">
        <w:rPr>
          <w:rFonts w:ascii="GHEA Mariam" w:eastAsia="Times New Roman" w:hAnsi="GHEA Mariam"/>
          <w:sz w:val="24"/>
          <w:szCs w:val="24"/>
          <w:lang w:val="hy-AM"/>
        </w:rPr>
        <w:t>2021 թվականի հոկտեմբերի 2-ին</w:t>
      </w:r>
      <w:r w:rsidR="00124A2C">
        <w:rPr>
          <w:rFonts w:ascii="GHEA Mariam" w:eastAsia="Times New Roman" w:hAnsi="GHEA Mariam"/>
          <w:sz w:val="24"/>
          <w:szCs w:val="24"/>
          <w:lang w:val="hy-AM"/>
        </w:rPr>
        <w:t>՝</w:t>
      </w:r>
      <w:r w:rsidR="00124A2C" w:rsidRPr="00F51AD7">
        <w:rPr>
          <w:rFonts w:ascii="GHEA Mariam" w:eastAsia="Times New Roman" w:hAnsi="GHEA Mariam"/>
          <w:sz w:val="24"/>
          <w:szCs w:val="24"/>
          <w:lang w:val="hy-AM"/>
        </w:rPr>
        <w:t xml:space="preserve"> ժամը</w:t>
      </w:r>
      <w:r w:rsidR="00124A2C">
        <w:rPr>
          <w:rFonts w:ascii="GHEA Mariam" w:eastAsia="Times New Roman" w:hAnsi="GHEA Mariam"/>
          <w:sz w:val="24"/>
          <w:szCs w:val="24"/>
          <w:lang w:val="hy-AM"/>
        </w:rPr>
        <w:t xml:space="preserve"> </w:t>
      </w:r>
      <w:r w:rsidR="00124A2C" w:rsidRPr="00F51AD7">
        <w:rPr>
          <w:rFonts w:ascii="GHEA Mariam" w:eastAsia="Times New Roman" w:hAnsi="GHEA Mariam"/>
          <w:sz w:val="24"/>
          <w:szCs w:val="24"/>
          <w:lang w:val="hy-AM"/>
        </w:rPr>
        <w:t>12։00-ին</w:t>
      </w:r>
      <w:r w:rsidR="00124A2C">
        <w:rPr>
          <w:rFonts w:ascii="GHEA Mariam" w:eastAsia="Times New Roman" w:hAnsi="GHEA Mariam"/>
          <w:sz w:val="24"/>
          <w:szCs w:val="24"/>
          <w:lang w:val="hy-AM"/>
        </w:rPr>
        <w:t>,</w:t>
      </w:r>
      <w:r>
        <w:rPr>
          <w:rFonts w:ascii="GHEA Mariam" w:eastAsia="Times New Roman" w:hAnsi="GHEA Mariam"/>
          <w:sz w:val="24"/>
          <w:szCs w:val="24"/>
          <w:lang w:val="hy-AM"/>
        </w:rPr>
        <w:t xml:space="preserve"> </w:t>
      </w:r>
      <w:r w:rsidR="003B6E72">
        <w:rPr>
          <w:rFonts w:ascii="GHEA Mariam" w:eastAsia="Times New Roman" w:hAnsi="GHEA Mariam"/>
          <w:sz w:val="24"/>
          <w:szCs w:val="24"/>
          <w:lang w:val="hy-AM"/>
        </w:rPr>
        <w:t xml:space="preserve">և </w:t>
      </w:r>
      <w:r w:rsidRPr="00F51AD7">
        <w:rPr>
          <w:rFonts w:ascii="GHEA Mariam" w:eastAsia="Times New Roman" w:hAnsi="GHEA Mariam"/>
          <w:sz w:val="24"/>
          <w:szCs w:val="24"/>
          <w:lang w:val="hy-AM"/>
        </w:rPr>
        <w:t>ձերբակալման արձանագրություն</w:t>
      </w:r>
      <w:r>
        <w:rPr>
          <w:rFonts w:ascii="GHEA Mariam" w:eastAsia="Times New Roman" w:hAnsi="GHEA Mariam"/>
          <w:sz w:val="24"/>
          <w:szCs w:val="24"/>
          <w:lang w:val="hy-AM"/>
        </w:rPr>
        <w:t xml:space="preserve">ը կազմվել է </w:t>
      </w:r>
      <w:r w:rsidR="00124A2C" w:rsidRPr="00F51AD7">
        <w:rPr>
          <w:rFonts w:ascii="GHEA Mariam" w:eastAsia="Times New Roman" w:hAnsi="GHEA Mariam"/>
          <w:sz w:val="24"/>
          <w:szCs w:val="24"/>
          <w:lang w:val="hy-AM"/>
        </w:rPr>
        <w:t>նույն օրը՝ ժամը 13։04-ին</w:t>
      </w:r>
      <w:r>
        <w:rPr>
          <w:rFonts w:ascii="GHEA Mariam" w:eastAsia="Times New Roman" w:hAnsi="GHEA Mariam"/>
          <w:sz w:val="24"/>
          <w:szCs w:val="24"/>
          <w:lang w:val="hy-AM"/>
        </w:rPr>
        <w:t xml:space="preserve">։ </w:t>
      </w:r>
      <w:r w:rsidR="00124A2C">
        <w:rPr>
          <w:rFonts w:ascii="GHEA Mariam" w:eastAsia="Times New Roman" w:hAnsi="GHEA Mariam"/>
          <w:sz w:val="24"/>
          <w:szCs w:val="24"/>
          <w:lang w:val="hy-AM"/>
        </w:rPr>
        <w:t xml:space="preserve">Նշված արձանագրությանը </w:t>
      </w:r>
      <w:r w:rsidR="00124A2C" w:rsidRPr="00F51AD7">
        <w:rPr>
          <w:rFonts w:ascii="GHEA Mariam" w:eastAsia="Times New Roman" w:hAnsi="GHEA Mariam"/>
          <w:sz w:val="24"/>
          <w:szCs w:val="24"/>
          <w:lang w:val="hy-AM"/>
        </w:rPr>
        <w:t>Հ</w:t>
      </w:r>
      <w:r w:rsidR="00124A2C" w:rsidRPr="00F51AD7">
        <w:rPr>
          <w:rFonts w:ascii="Cambria Math" w:eastAsia="Times New Roman" w:hAnsi="Cambria Math" w:cs="Cambria Math"/>
          <w:sz w:val="24"/>
          <w:szCs w:val="24"/>
          <w:lang w:val="hy-AM"/>
        </w:rPr>
        <w:t>․</w:t>
      </w:r>
      <w:r w:rsidR="00124A2C" w:rsidRPr="00F51AD7">
        <w:rPr>
          <w:rFonts w:ascii="GHEA Mariam" w:eastAsia="Times New Roman" w:hAnsi="GHEA Mariam"/>
          <w:sz w:val="24"/>
          <w:szCs w:val="24"/>
          <w:lang w:val="hy-AM"/>
        </w:rPr>
        <w:t xml:space="preserve">Հովհաննիսյանը ծանոթացել և պատճենը ստացել է </w:t>
      </w:r>
      <w:r w:rsidR="00C079FB">
        <w:rPr>
          <w:rFonts w:ascii="GHEA Mariam" w:eastAsia="Times New Roman" w:hAnsi="GHEA Mariam"/>
          <w:sz w:val="24"/>
          <w:szCs w:val="24"/>
          <w:lang w:val="hy-AM"/>
        </w:rPr>
        <w:t>նույն օրը</w:t>
      </w:r>
      <w:r w:rsidR="00124A2C" w:rsidRPr="00F51AD7">
        <w:rPr>
          <w:rFonts w:ascii="GHEA Mariam" w:eastAsia="Times New Roman" w:hAnsi="GHEA Mariam"/>
          <w:sz w:val="24"/>
          <w:szCs w:val="24"/>
          <w:lang w:val="hy-AM"/>
        </w:rPr>
        <w:t xml:space="preserve">՝ ժամը </w:t>
      </w:r>
      <w:r w:rsidR="006C268A">
        <w:rPr>
          <w:rFonts w:ascii="GHEA Mariam" w:eastAsia="Times New Roman" w:hAnsi="GHEA Mariam"/>
          <w:sz w:val="24"/>
          <w:szCs w:val="24"/>
          <w:lang w:val="hy-AM"/>
        </w:rPr>
        <w:t xml:space="preserve"> </w:t>
      </w:r>
      <w:r w:rsidR="00124A2C" w:rsidRPr="00F51AD7">
        <w:rPr>
          <w:rFonts w:ascii="GHEA Mariam" w:eastAsia="Times New Roman" w:hAnsi="GHEA Mariam"/>
          <w:sz w:val="24"/>
          <w:szCs w:val="24"/>
          <w:lang w:val="hy-AM"/>
        </w:rPr>
        <w:t xml:space="preserve">13։10-ին, </w:t>
      </w:r>
      <w:r w:rsidR="006C268A">
        <w:rPr>
          <w:rFonts w:ascii="GHEA Mariam" w:eastAsia="Times New Roman" w:hAnsi="GHEA Mariam"/>
          <w:sz w:val="24"/>
          <w:szCs w:val="24"/>
          <w:lang w:val="hy-AM"/>
        </w:rPr>
        <w:t xml:space="preserve"> </w:t>
      </w:r>
      <w:r w:rsidR="00094ECB">
        <w:rPr>
          <w:rFonts w:ascii="GHEA Mariam" w:eastAsia="Times New Roman" w:hAnsi="GHEA Mariam"/>
          <w:sz w:val="24"/>
          <w:szCs w:val="24"/>
          <w:lang w:val="hy-AM"/>
        </w:rPr>
        <w:t xml:space="preserve">իսկ </w:t>
      </w:r>
      <w:r w:rsidR="006C268A">
        <w:rPr>
          <w:rFonts w:ascii="GHEA Mariam" w:eastAsia="Times New Roman" w:hAnsi="GHEA Mariam"/>
          <w:sz w:val="24"/>
          <w:szCs w:val="24"/>
          <w:lang w:val="hy-AM"/>
        </w:rPr>
        <w:t xml:space="preserve"> </w:t>
      </w:r>
      <w:r w:rsidR="00124A2C" w:rsidRPr="00F51AD7">
        <w:rPr>
          <w:rFonts w:ascii="GHEA Mariam" w:eastAsia="Times New Roman" w:hAnsi="GHEA Mariam"/>
          <w:sz w:val="24"/>
          <w:szCs w:val="24"/>
          <w:lang w:val="hy-AM"/>
        </w:rPr>
        <w:t xml:space="preserve">վարույթն </w:t>
      </w:r>
      <w:r w:rsidR="006C268A">
        <w:rPr>
          <w:rFonts w:ascii="GHEA Mariam" w:eastAsia="Times New Roman" w:hAnsi="GHEA Mariam"/>
          <w:sz w:val="24"/>
          <w:szCs w:val="24"/>
          <w:lang w:val="hy-AM"/>
        </w:rPr>
        <w:t xml:space="preserve"> </w:t>
      </w:r>
      <w:r w:rsidR="00124A2C" w:rsidRPr="00F51AD7">
        <w:rPr>
          <w:rFonts w:ascii="GHEA Mariam" w:eastAsia="Times New Roman" w:hAnsi="GHEA Mariam"/>
          <w:sz w:val="24"/>
          <w:szCs w:val="24"/>
          <w:lang w:val="hy-AM"/>
        </w:rPr>
        <w:t xml:space="preserve">իրականացնող </w:t>
      </w:r>
      <w:r w:rsidR="006C268A">
        <w:rPr>
          <w:rFonts w:ascii="GHEA Mariam" w:eastAsia="Times New Roman" w:hAnsi="GHEA Mariam"/>
          <w:sz w:val="24"/>
          <w:szCs w:val="24"/>
          <w:lang w:val="hy-AM"/>
        </w:rPr>
        <w:t xml:space="preserve"> </w:t>
      </w:r>
      <w:r w:rsidR="00124A2C" w:rsidRPr="00F51AD7">
        <w:rPr>
          <w:rFonts w:ascii="GHEA Mariam" w:eastAsia="Times New Roman" w:hAnsi="GHEA Mariam"/>
          <w:sz w:val="24"/>
          <w:szCs w:val="24"/>
          <w:lang w:val="hy-AM"/>
        </w:rPr>
        <w:t xml:space="preserve">մարմին </w:t>
      </w:r>
      <w:r w:rsidR="006C268A">
        <w:rPr>
          <w:rFonts w:ascii="GHEA Mariam" w:eastAsia="Times New Roman" w:hAnsi="GHEA Mariam"/>
          <w:sz w:val="24"/>
          <w:szCs w:val="24"/>
          <w:lang w:val="hy-AM"/>
        </w:rPr>
        <w:t xml:space="preserve"> </w:t>
      </w:r>
      <w:r w:rsidR="00124A2C" w:rsidRPr="00F51AD7">
        <w:rPr>
          <w:rFonts w:ascii="GHEA Mariam" w:eastAsia="Times New Roman" w:hAnsi="GHEA Mariam"/>
          <w:sz w:val="24"/>
          <w:szCs w:val="24"/>
          <w:lang w:val="hy-AM"/>
        </w:rPr>
        <w:t xml:space="preserve">բերվել </w:t>
      </w:r>
      <w:r w:rsidR="006C268A">
        <w:rPr>
          <w:rFonts w:ascii="GHEA Mariam" w:eastAsia="Times New Roman" w:hAnsi="GHEA Mariam"/>
          <w:sz w:val="24"/>
          <w:szCs w:val="24"/>
          <w:lang w:val="hy-AM"/>
        </w:rPr>
        <w:t xml:space="preserve"> </w:t>
      </w:r>
      <w:r w:rsidR="00124A2C" w:rsidRPr="00F51AD7">
        <w:rPr>
          <w:rFonts w:ascii="GHEA Mariam" w:eastAsia="Times New Roman" w:hAnsi="GHEA Mariam"/>
          <w:sz w:val="24"/>
          <w:szCs w:val="24"/>
          <w:lang w:val="hy-AM"/>
        </w:rPr>
        <w:t xml:space="preserve">է </w:t>
      </w:r>
      <w:r w:rsidR="006C268A">
        <w:rPr>
          <w:rFonts w:ascii="GHEA Mariam" w:eastAsia="Times New Roman" w:hAnsi="GHEA Mariam"/>
          <w:sz w:val="24"/>
          <w:szCs w:val="24"/>
          <w:lang w:val="hy-AM"/>
        </w:rPr>
        <w:t xml:space="preserve"> </w:t>
      </w:r>
      <w:r w:rsidR="00C079FB">
        <w:rPr>
          <w:rFonts w:ascii="GHEA Mariam" w:eastAsia="Times New Roman" w:hAnsi="GHEA Mariam"/>
          <w:sz w:val="24"/>
          <w:szCs w:val="24"/>
          <w:lang w:val="hy-AM"/>
        </w:rPr>
        <w:t xml:space="preserve">նույն </w:t>
      </w:r>
      <w:r w:rsidR="006C268A">
        <w:rPr>
          <w:rFonts w:ascii="GHEA Mariam" w:eastAsia="Times New Roman" w:hAnsi="GHEA Mariam"/>
          <w:sz w:val="24"/>
          <w:szCs w:val="24"/>
          <w:lang w:val="hy-AM"/>
        </w:rPr>
        <w:t xml:space="preserve"> </w:t>
      </w:r>
      <w:r w:rsidR="00C079FB">
        <w:rPr>
          <w:rFonts w:ascii="GHEA Mariam" w:eastAsia="Times New Roman" w:hAnsi="GHEA Mariam"/>
          <w:sz w:val="24"/>
          <w:szCs w:val="24"/>
          <w:lang w:val="hy-AM"/>
        </w:rPr>
        <w:t>օրը՝</w:t>
      </w:r>
      <w:r w:rsidR="00124A2C" w:rsidRPr="00F51AD7">
        <w:rPr>
          <w:rFonts w:ascii="GHEA Mariam" w:eastAsia="Times New Roman" w:hAnsi="GHEA Mariam"/>
          <w:sz w:val="24"/>
          <w:szCs w:val="24"/>
          <w:lang w:val="hy-AM"/>
        </w:rPr>
        <w:t xml:space="preserve"> </w:t>
      </w:r>
      <w:r w:rsidR="006C268A">
        <w:rPr>
          <w:rFonts w:ascii="GHEA Mariam" w:eastAsia="Times New Roman" w:hAnsi="GHEA Mariam"/>
          <w:sz w:val="24"/>
          <w:szCs w:val="24"/>
          <w:lang w:val="hy-AM"/>
        </w:rPr>
        <w:t xml:space="preserve"> </w:t>
      </w:r>
      <w:r w:rsidR="00124A2C">
        <w:rPr>
          <w:rFonts w:ascii="GHEA Mariam" w:eastAsia="Times New Roman" w:hAnsi="GHEA Mariam"/>
          <w:sz w:val="24"/>
          <w:szCs w:val="24"/>
          <w:lang w:val="hy-AM"/>
        </w:rPr>
        <w:t>ժամը</w:t>
      </w:r>
      <w:r w:rsidR="00C079FB">
        <w:rPr>
          <w:rFonts w:ascii="GHEA Mariam" w:eastAsia="Times New Roman" w:hAnsi="GHEA Mariam"/>
          <w:sz w:val="24"/>
          <w:szCs w:val="24"/>
          <w:lang w:val="hy-AM"/>
        </w:rPr>
        <w:t xml:space="preserve"> </w:t>
      </w:r>
      <w:r w:rsidR="00124A2C" w:rsidRPr="00F51AD7">
        <w:rPr>
          <w:rFonts w:ascii="GHEA Mariam" w:eastAsia="Times New Roman" w:hAnsi="GHEA Mariam"/>
          <w:sz w:val="24"/>
          <w:szCs w:val="24"/>
          <w:lang w:val="hy-AM"/>
        </w:rPr>
        <w:lastRenderedPageBreak/>
        <w:t>13։14-ին</w:t>
      </w:r>
      <w:r w:rsidR="00094ECB">
        <w:rPr>
          <w:rFonts w:ascii="GHEA Mariam" w:eastAsia="Times New Roman" w:hAnsi="GHEA Mariam"/>
          <w:sz w:val="24"/>
          <w:szCs w:val="24"/>
          <w:lang w:val="hy-AM"/>
        </w:rPr>
        <w:t>։</w:t>
      </w:r>
      <w:r w:rsidRPr="00EF4D2E">
        <w:rPr>
          <w:rFonts w:ascii="GHEA Mariam" w:eastAsia="Times New Roman" w:hAnsi="GHEA Mariam"/>
          <w:sz w:val="24"/>
          <w:szCs w:val="24"/>
          <w:lang w:val="hy-AM"/>
        </w:rPr>
        <w:t xml:space="preserve"> </w:t>
      </w:r>
      <w:r>
        <w:rPr>
          <w:rFonts w:ascii="GHEA Mariam" w:eastAsia="Times New Roman" w:hAnsi="GHEA Mariam"/>
          <w:sz w:val="24"/>
          <w:szCs w:val="24"/>
          <w:lang w:val="hy-AM"/>
        </w:rPr>
        <w:t xml:space="preserve">Նշված </w:t>
      </w:r>
      <w:r w:rsidRPr="003A3899">
        <w:rPr>
          <w:rFonts w:ascii="GHEA Mariam" w:eastAsia="Times New Roman" w:hAnsi="GHEA Mariam"/>
          <w:sz w:val="24"/>
          <w:szCs w:val="24"/>
          <w:lang w:val="hy-AM"/>
        </w:rPr>
        <w:t xml:space="preserve">արձանագրության մեջ </w:t>
      </w:r>
      <w:r>
        <w:rPr>
          <w:rFonts w:ascii="GHEA Mariam" w:eastAsia="Times New Roman" w:hAnsi="GHEA Mariam"/>
          <w:sz w:val="24"/>
          <w:szCs w:val="24"/>
          <w:lang w:val="hy-AM"/>
        </w:rPr>
        <w:t xml:space="preserve">առկա է </w:t>
      </w:r>
      <w:r w:rsidRPr="003A3899">
        <w:rPr>
          <w:rFonts w:ascii="GHEA Mariam" w:eastAsia="Times New Roman" w:hAnsi="GHEA Mariam"/>
          <w:sz w:val="24"/>
          <w:szCs w:val="24"/>
          <w:lang w:val="hy-AM"/>
        </w:rPr>
        <w:t>Հ.Հովհաննիսյան</w:t>
      </w:r>
      <w:r>
        <w:rPr>
          <w:rFonts w:ascii="GHEA Mariam" w:eastAsia="Times New Roman" w:hAnsi="GHEA Mariam"/>
          <w:sz w:val="24"/>
          <w:szCs w:val="24"/>
          <w:lang w:val="hy-AM"/>
        </w:rPr>
        <w:t xml:space="preserve">ի կողմից կատարված նշումն առ այն, որ </w:t>
      </w:r>
      <w:r w:rsidRPr="001153FF">
        <w:rPr>
          <w:rFonts w:ascii="GHEA Mariam" w:eastAsia="Times New Roman" w:hAnsi="GHEA Mariam"/>
          <w:sz w:val="24"/>
          <w:szCs w:val="24"/>
          <w:lang w:val="hy-AM"/>
        </w:rPr>
        <w:t>համաձայն չէ քննիչի որոշման հետ</w:t>
      </w:r>
      <w:r w:rsidR="003B6E72" w:rsidRPr="00F51AD7">
        <w:rPr>
          <w:rFonts w:ascii="GHEA Mariam" w:eastAsia="Times New Roman" w:hAnsi="GHEA Mariam"/>
          <w:sz w:val="24"/>
          <w:szCs w:val="24"/>
          <w:vertAlign w:val="superscript"/>
          <w:lang w:val="hy-AM"/>
        </w:rPr>
        <w:footnoteReference w:id="4"/>
      </w:r>
      <w:r w:rsidRPr="001153FF">
        <w:rPr>
          <w:rFonts w:ascii="GHEA Mariam" w:eastAsia="Times New Roman" w:hAnsi="GHEA Mariam"/>
          <w:sz w:val="24"/>
          <w:szCs w:val="24"/>
          <w:lang w:val="hy-AM"/>
        </w:rPr>
        <w:t>։</w:t>
      </w:r>
    </w:p>
    <w:p w14:paraId="319C2CA6" w14:textId="711E60B0" w:rsidR="00124A2C" w:rsidRPr="00F51AD7" w:rsidRDefault="00124A2C" w:rsidP="00124A2C">
      <w:pPr>
        <w:shd w:val="clear" w:color="auto" w:fill="FFFFFF"/>
        <w:spacing w:line="360" w:lineRule="auto"/>
        <w:ind w:right="-2" w:firstLine="567"/>
        <w:jc w:val="both"/>
        <w:rPr>
          <w:rFonts w:ascii="GHEA Mariam" w:eastAsia="Times New Roman" w:hAnsi="GHEA Mariam" w:cs="GHEA Mariam"/>
          <w:sz w:val="24"/>
          <w:szCs w:val="24"/>
          <w:lang w:val="hy-AM"/>
        </w:rPr>
      </w:pPr>
      <w:r w:rsidRPr="00F51AD7">
        <w:rPr>
          <w:rFonts w:ascii="GHEA Mariam" w:eastAsia="Times New Roman" w:hAnsi="GHEA Mariam" w:cs="GHEA Mariam"/>
          <w:sz w:val="24"/>
          <w:szCs w:val="24"/>
          <w:lang w:val="hy-AM"/>
        </w:rPr>
        <w:t>Հ</w:t>
      </w:r>
      <w:r w:rsidRPr="00F51AD7">
        <w:rPr>
          <w:rFonts w:ascii="Cambria Math" w:eastAsia="Times New Roman" w:hAnsi="Cambria Math" w:cs="Cambria Math"/>
          <w:sz w:val="24"/>
          <w:szCs w:val="24"/>
          <w:lang w:val="hy-AM"/>
        </w:rPr>
        <w:t>․</w:t>
      </w:r>
      <w:r w:rsidRPr="00F51AD7">
        <w:rPr>
          <w:rFonts w:ascii="GHEA Mariam" w:eastAsia="Times New Roman" w:hAnsi="GHEA Mariam" w:cs="GHEA Mariam"/>
          <w:sz w:val="24"/>
          <w:szCs w:val="24"/>
          <w:lang w:val="hy-AM"/>
        </w:rPr>
        <w:t xml:space="preserve">Հովհաննիսյանին </w:t>
      </w:r>
      <w:r w:rsidR="006C268A">
        <w:rPr>
          <w:rFonts w:ascii="GHEA Mariam" w:eastAsia="Times New Roman" w:hAnsi="GHEA Mariam" w:cs="GHEA Mariam"/>
          <w:sz w:val="24"/>
          <w:szCs w:val="24"/>
          <w:lang w:val="hy-AM"/>
        </w:rPr>
        <w:t xml:space="preserve"> </w:t>
      </w:r>
      <w:r w:rsidRPr="00F51AD7">
        <w:rPr>
          <w:rFonts w:ascii="GHEA Mariam" w:eastAsia="Times New Roman" w:hAnsi="GHEA Mariam" w:cs="GHEA Mariam"/>
          <w:sz w:val="24"/>
          <w:szCs w:val="24"/>
          <w:lang w:val="hy-AM"/>
        </w:rPr>
        <w:t xml:space="preserve">մեղադրանք </w:t>
      </w:r>
      <w:r w:rsidR="006C268A">
        <w:rPr>
          <w:rFonts w:ascii="GHEA Mariam" w:eastAsia="Times New Roman" w:hAnsi="GHEA Mariam" w:cs="GHEA Mariam"/>
          <w:sz w:val="24"/>
          <w:szCs w:val="24"/>
          <w:lang w:val="hy-AM"/>
        </w:rPr>
        <w:t xml:space="preserve"> </w:t>
      </w:r>
      <w:r w:rsidRPr="00F51AD7">
        <w:rPr>
          <w:rFonts w:ascii="GHEA Mariam" w:eastAsia="Times New Roman" w:hAnsi="GHEA Mariam" w:cs="GHEA Mariam"/>
          <w:sz w:val="24"/>
          <w:szCs w:val="24"/>
          <w:lang w:val="hy-AM"/>
        </w:rPr>
        <w:t xml:space="preserve">է </w:t>
      </w:r>
      <w:r w:rsidR="006C268A">
        <w:rPr>
          <w:rFonts w:ascii="GHEA Mariam" w:eastAsia="Times New Roman" w:hAnsi="GHEA Mariam" w:cs="GHEA Mariam"/>
          <w:sz w:val="24"/>
          <w:szCs w:val="24"/>
          <w:lang w:val="hy-AM"/>
        </w:rPr>
        <w:t xml:space="preserve"> </w:t>
      </w:r>
      <w:r w:rsidRPr="00F51AD7">
        <w:rPr>
          <w:rFonts w:ascii="GHEA Mariam" w:eastAsia="Times New Roman" w:hAnsi="GHEA Mariam" w:cs="GHEA Mariam"/>
          <w:sz w:val="24"/>
          <w:szCs w:val="24"/>
          <w:lang w:val="hy-AM"/>
        </w:rPr>
        <w:t xml:space="preserve">առաջադրվել </w:t>
      </w:r>
      <w:r w:rsidR="006C268A">
        <w:rPr>
          <w:rFonts w:ascii="GHEA Mariam" w:eastAsia="Times New Roman" w:hAnsi="GHEA Mariam" w:cs="GHEA Mariam"/>
          <w:sz w:val="24"/>
          <w:szCs w:val="24"/>
          <w:lang w:val="hy-AM"/>
        </w:rPr>
        <w:t xml:space="preserve"> </w:t>
      </w:r>
      <w:r w:rsidRPr="00C73863">
        <w:rPr>
          <w:rFonts w:ascii="GHEA Mariam" w:eastAsia="Times New Roman" w:hAnsi="GHEA Mariam" w:cs="GHEA Mariam"/>
          <w:sz w:val="24"/>
          <w:szCs w:val="24"/>
          <w:lang w:val="hy-AM"/>
        </w:rPr>
        <w:t xml:space="preserve">2021 </w:t>
      </w:r>
      <w:r w:rsidR="006C268A">
        <w:rPr>
          <w:rFonts w:ascii="GHEA Mariam" w:eastAsia="Times New Roman" w:hAnsi="GHEA Mariam" w:cs="GHEA Mariam"/>
          <w:sz w:val="24"/>
          <w:szCs w:val="24"/>
          <w:lang w:val="hy-AM"/>
        </w:rPr>
        <w:t xml:space="preserve"> </w:t>
      </w:r>
      <w:r w:rsidRPr="00C73863">
        <w:rPr>
          <w:rFonts w:ascii="GHEA Mariam" w:eastAsia="Times New Roman" w:hAnsi="GHEA Mariam" w:cs="GHEA Mariam"/>
          <w:sz w:val="24"/>
          <w:szCs w:val="24"/>
          <w:lang w:val="hy-AM"/>
        </w:rPr>
        <w:t xml:space="preserve">թվականի </w:t>
      </w:r>
      <w:r w:rsidR="006C268A">
        <w:rPr>
          <w:rFonts w:ascii="GHEA Mariam" w:eastAsia="Times New Roman" w:hAnsi="GHEA Mariam" w:cs="GHEA Mariam"/>
          <w:sz w:val="24"/>
          <w:szCs w:val="24"/>
          <w:lang w:val="hy-AM"/>
        </w:rPr>
        <w:t xml:space="preserve"> </w:t>
      </w:r>
      <w:r w:rsidRPr="00C73863">
        <w:rPr>
          <w:rFonts w:ascii="GHEA Mariam" w:eastAsia="Times New Roman" w:hAnsi="GHEA Mariam" w:cs="GHEA Mariam"/>
          <w:sz w:val="24"/>
          <w:szCs w:val="24"/>
          <w:lang w:val="hy-AM"/>
        </w:rPr>
        <w:t>հոկտեմբերի</w:t>
      </w:r>
      <w:r w:rsidR="006C268A">
        <w:rPr>
          <w:rFonts w:ascii="GHEA Mariam" w:eastAsia="Times New Roman" w:hAnsi="GHEA Mariam" w:cs="GHEA Mariam"/>
          <w:sz w:val="24"/>
          <w:szCs w:val="24"/>
          <w:lang w:val="hy-AM"/>
        </w:rPr>
        <w:t xml:space="preserve"> </w:t>
      </w:r>
      <w:r w:rsidRPr="00C73863">
        <w:rPr>
          <w:rFonts w:ascii="GHEA Mariam" w:eastAsia="Times New Roman" w:hAnsi="GHEA Mariam" w:cs="GHEA Mariam"/>
          <w:sz w:val="24"/>
          <w:szCs w:val="24"/>
          <w:lang w:val="hy-AM"/>
        </w:rPr>
        <w:t>2-ին</w:t>
      </w:r>
      <w:r w:rsidRPr="00F51AD7">
        <w:rPr>
          <w:rFonts w:ascii="GHEA Mariam" w:eastAsia="Times New Roman" w:hAnsi="GHEA Mariam" w:cs="GHEA Mariam"/>
          <w:sz w:val="24"/>
          <w:szCs w:val="24"/>
          <w:lang w:val="hy-AM"/>
        </w:rPr>
        <w:t>՝ ժամը 20։35-ին</w:t>
      </w:r>
      <w:r w:rsidRPr="00F51AD7">
        <w:rPr>
          <w:rFonts w:ascii="GHEA Mariam" w:eastAsia="DengXian" w:hAnsi="GHEA Mariam"/>
          <w:vertAlign w:val="superscript"/>
        </w:rPr>
        <w:footnoteReference w:id="5"/>
      </w:r>
      <w:r w:rsidR="00094ECB">
        <w:rPr>
          <w:rFonts w:ascii="GHEA Mariam" w:eastAsia="Times New Roman" w:hAnsi="GHEA Mariam" w:cs="GHEA Mariam"/>
          <w:sz w:val="24"/>
          <w:szCs w:val="24"/>
          <w:lang w:val="hy-AM"/>
        </w:rPr>
        <w:t>։</w:t>
      </w:r>
    </w:p>
    <w:p w14:paraId="4EA90D15" w14:textId="02F1193D" w:rsidR="002E59A8" w:rsidRPr="00385041" w:rsidRDefault="00385041" w:rsidP="00385041">
      <w:pPr>
        <w:spacing w:line="360" w:lineRule="auto"/>
        <w:ind w:right="-2" w:firstLine="567"/>
        <w:jc w:val="both"/>
        <w:rPr>
          <w:rFonts w:ascii="GHEA Mariam" w:eastAsia="GHEA Mariam" w:hAnsi="GHEA Mariam" w:cs="GHEA Mariam"/>
          <w:sz w:val="24"/>
          <w:szCs w:val="24"/>
          <w:u w:color="0D0D0D"/>
          <w:lang w:val="hy-AM"/>
        </w:rPr>
      </w:pPr>
      <w:r>
        <w:rPr>
          <w:rFonts w:ascii="GHEA Mariam" w:eastAsia="GHEA Mariam" w:hAnsi="GHEA Mariam" w:cs="GHEA Mariam"/>
          <w:sz w:val="24"/>
          <w:szCs w:val="24"/>
          <w:u w:color="0D0D0D"/>
          <w:lang w:val="hy-AM"/>
        </w:rPr>
        <w:t>9</w:t>
      </w:r>
      <w:r>
        <w:rPr>
          <w:rFonts w:ascii="Cambria Math" w:eastAsia="GHEA Mariam" w:hAnsi="Cambria Math" w:cs="GHEA Mariam"/>
          <w:sz w:val="24"/>
          <w:szCs w:val="24"/>
          <w:u w:color="0D0D0D"/>
          <w:lang w:val="hy-AM"/>
        </w:rPr>
        <w:t xml:space="preserve">․ </w:t>
      </w:r>
      <w:r w:rsidR="0083300D" w:rsidRPr="00F51AD7">
        <w:rPr>
          <w:rFonts w:ascii="GHEA Mariam" w:eastAsia="GHEA Mariam" w:hAnsi="GHEA Mariam" w:cs="GHEA Mariam"/>
          <w:sz w:val="24"/>
          <w:szCs w:val="24"/>
          <w:u w:color="0D0D0D"/>
          <w:lang w:val="hy-AM"/>
        </w:rPr>
        <w:t>Առաջին ատյանի դատարանը 202</w:t>
      </w:r>
      <w:r w:rsidR="002E59A8" w:rsidRPr="00F51AD7">
        <w:rPr>
          <w:rFonts w:ascii="GHEA Mariam" w:eastAsia="GHEA Mariam" w:hAnsi="GHEA Mariam" w:cs="GHEA Mariam"/>
          <w:sz w:val="24"/>
          <w:szCs w:val="24"/>
          <w:u w:color="0D0D0D"/>
          <w:lang w:val="hy-AM"/>
        </w:rPr>
        <w:t>1</w:t>
      </w:r>
      <w:r w:rsidR="0083300D" w:rsidRPr="00F51AD7">
        <w:rPr>
          <w:rFonts w:ascii="GHEA Mariam" w:eastAsia="GHEA Mariam" w:hAnsi="GHEA Mariam" w:cs="GHEA Mariam"/>
          <w:sz w:val="24"/>
          <w:szCs w:val="24"/>
          <w:u w:color="0D0D0D"/>
          <w:lang w:val="hy-AM"/>
        </w:rPr>
        <w:t xml:space="preserve"> թվականի </w:t>
      </w:r>
      <w:r w:rsidR="002E59A8" w:rsidRPr="00F51AD7">
        <w:rPr>
          <w:rFonts w:ascii="GHEA Mariam" w:eastAsia="GHEA Mariam" w:hAnsi="GHEA Mariam" w:cs="GHEA Mariam"/>
          <w:sz w:val="24"/>
          <w:szCs w:val="24"/>
          <w:u w:color="0D0D0D"/>
          <w:lang w:val="hy-AM"/>
        </w:rPr>
        <w:t>հոկտեմբերի 12</w:t>
      </w:r>
      <w:r w:rsidR="0083300D" w:rsidRPr="00F51AD7">
        <w:rPr>
          <w:rFonts w:ascii="GHEA Mariam" w:eastAsia="GHEA Mariam" w:hAnsi="GHEA Mariam" w:cs="GHEA Mariam"/>
          <w:sz w:val="24"/>
          <w:szCs w:val="24"/>
          <w:u w:color="0D0D0D"/>
          <w:lang w:val="hy-AM"/>
        </w:rPr>
        <w:t>-ի որոշմամբ արձանագրել է.</w:t>
      </w:r>
      <w:r w:rsidR="0083300D" w:rsidRPr="00F51AD7">
        <w:rPr>
          <w:rFonts w:ascii="GHEA Mariam" w:eastAsia="GHEA Mariam" w:hAnsi="GHEA Mariam" w:cs="GHEA Mariam"/>
          <w:i/>
          <w:iCs/>
          <w:sz w:val="24"/>
          <w:szCs w:val="24"/>
          <w:u w:color="0D0D0D"/>
          <w:lang w:val="hy-AM"/>
        </w:rPr>
        <w:t xml:space="preserve"> </w:t>
      </w:r>
      <w:r w:rsidR="0083300D" w:rsidRPr="00F51AD7">
        <w:rPr>
          <w:rFonts w:ascii="GHEA Mariam" w:eastAsia="GHEA Mariam" w:hAnsi="GHEA Mariam" w:cs="GHEA Mariam"/>
          <w:i/>
          <w:iCs/>
          <w:sz w:val="24"/>
          <w:szCs w:val="24"/>
          <w:u w:color="0D0D0D"/>
          <w:lang w:val="af-ZA"/>
        </w:rPr>
        <w:t>«(…)</w:t>
      </w:r>
      <w:r w:rsidR="0083300D" w:rsidRPr="00F51AD7">
        <w:rPr>
          <w:rFonts w:ascii="GHEA Mariam" w:eastAsia="GHEA Mariam" w:hAnsi="GHEA Mariam" w:cs="GHEA Mariam"/>
          <w:i/>
          <w:iCs/>
          <w:sz w:val="24"/>
          <w:szCs w:val="24"/>
          <w:u w:color="0D0D0D"/>
          <w:lang w:val="hy-AM"/>
        </w:rPr>
        <w:t xml:space="preserve"> </w:t>
      </w:r>
      <w:r w:rsidR="002E59A8" w:rsidRPr="00F51AD7">
        <w:rPr>
          <w:rFonts w:ascii="GHEA Mariam" w:eastAsia="GHEA Mariam" w:hAnsi="GHEA Mariam" w:cs="GHEA Mariam"/>
          <w:i/>
          <w:iCs/>
          <w:sz w:val="24"/>
          <w:szCs w:val="24"/>
          <w:u w:color="0D0D0D"/>
          <w:lang w:val="hy-AM"/>
        </w:rPr>
        <w:t xml:space="preserve">Սույն գործի փաստական տվյալների ուսումնասիրությունը վկայում է, որ ՀՀ քննչական կոմիտեի Լոռու մարզային քննչական վարչության քննիչ Ե.Դանիելյանը 2021 թվականի հոկտեմբերի 1-ին որոշում է կայացրել Հ.Հովհաննիսյանին որպես մեղադրյալ ներգրավելու մասին: Նույն օրը քննիչ </w:t>
      </w:r>
      <w:bookmarkStart w:id="1" w:name="_Hlk175315384"/>
      <w:r w:rsidR="002E59A8" w:rsidRPr="00F51AD7">
        <w:rPr>
          <w:rFonts w:ascii="GHEA Mariam" w:eastAsia="GHEA Mariam" w:hAnsi="GHEA Mariam" w:cs="GHEA Mariam"/>
          <w:i/>
          <w:iCs/>
          <w:sz w:val="24"/>
          <w:szCs w:val="24"/>
          <w:u w:color="0D0D0D"/>
          <w:lang w:val="hy-AM"/>
        </w:rPr>
        <w:t>Ե.Դանիելյանը որոշում է կայացրել մեղադրյալ Հ.Հովհաննիսյանին ձերբակալելու մասին: Սույն որոշման մեջ քննիչը նկարագրել է այն դեպքը, որի առթիվ 2021 թվականի սեպտեմբերի 30-ին ՀՀ քրեական օրենսգրքի 316-րդ հոդվածի 1-ին մասով հարուցվել է թիվ 52103021 քրեական գործը: Միաժամանակ որոշման մեջ նշվել է, որ 2021 թվականի հոկտեմբերի 1-ին կայացվել է Հ.Հովհաննիսյանին ՀՀ քրեական օրենսգրքի 316-րդ հոդվածի 1-ին մասով որպես մեղադրյալ ներգրավելու մասին որոշում: 2021 թվականի հոկտեմբերի 2-ին ժամը 13:04-ին ՀՀ ոստիկանության Լոռու մարզային վարչության Սպիտակի բաժնի ավագ օպերլիազոր Ն.Աղումյանը կազմել է ձերբակալման արձանագրությունը, Հ.Հովհաննիսյանին պարզաբանվել է, թե նրան ինչ արարք է մեղսագրվում, նրան բացատրվել են համապատասխան իրավունքները, այդ թվում պաշտպան ունենալու իրավունքը: Ընդ որում, դատարանն արձանագրում է, որ ըստ էության Հ.Հովհաննիսյանին ծանոթ է եղել ձերբակալման մասին որոշ</w:t>
      </w:r>
      <w:r w:rsidR="00C42785">
        <w:rPr>
          <w:rFonts w:ascii="GHEA Mariam" w:eastAsia="GHEA Mariam" w:hAnsi="GHEA Mariam" w:cs="GHEA Mariam"/>
          <w:i/>
          <w:iCs/>
          <w:sz w:val="24"/>
          <w:szCs w:val="24"/>
          <w:u w:color="0D0D0D"/>
          <w:lang w:val="hy-AM"/>
        </w:rPr>
        <w:t>ումը</w:t>
      </w:r>
      <w:r w:rsidR="002E59A8" w:rsidRPr="00F51AD7">
        <w:rPr>
          <w:rFonts w:ascii="GHEA Mariam" w:eastAsia="GHEA Mariam" w:hAnsi="GHEA Mariam" w:cs="GHEA Mariam"/>
          <w:i/>
          <w:iCs/>
          <w:sz w:val="24"/>
          <w:szCs w:val="24"/>
          <w:u w:color="0D0D0D"/>
          <w:lang w:val="hy-AM"/>
        </w:rPr>
        <w:t>, քանի որ ձերբակալման արձանագրության մեջ առկա է Հ.Հովհաննիսյանի կողմից կատարված նշումն այն մասին, որ «...համաձայն չեմ քննիչի որոշմանը»։</w:t>
      </w:r>
      <w:r w:rsidR="00F53A76">
        <w:rPr>
          <w:rFonts w:ascii="GHEA Mariam" w:eastAsia="GHEA Mariam" w:hAnsi="GHEA Mariam" w:cs="GHEA Mariam"/>
          <w:i/>
          <w:iCs/>
          <w:sz w:val="24"/>
          <w:szCs w:val="24"/>
          <w:u w:color="0D0D0D"/>
          <w:lang w:val="hy-AM"/>
        </w:rPr>
        <w:t xml:space="preserve"> </w:t>
      </w:r>
      <w:r w:rsidR="002E59A8" w:rsidRPr="00F51AD7">
        <w:rPr>
          <w:rFonts w:ascii="GHEA Mariam" w:eastAsia="GHEA Mariam" w:hAnsi="GHEA Mariam" w:cs="GHEA Mariam"/>
          <w:i/>
          <w:iCs/>
          <w:sz w:val="24"/>
          <w:szCs w:val="24"/>
          <w:u w:color="0D0D0D"/>
          <w:lang w:val="hy-AM"/>
        </w:rPr>
        <w:t xml:space="preserve">Բացի այդ, ձերբակալման որոշման վրա առկա է գրառում այն մասին, որ Հ.Հովհաննիսյանը ստացել է ձերբակալման մասին որոշման 1 օրինակը 02.10.2021 թվականին: Դատարանն արձանագրում է, որ ձերբակալման արձանագրության վերջում առկա գրառման համաձայն՝ Հ.Հովհաննիսյանը արձանագրությանը ծանոթացել և պատճենը ստացել է 02.10.2021 թվականին, ժամը </w:t>
      </w:r>
      <w:r w:rsidR="002E59A8" w:rsidRPr="00F51AD7">
        <w:rPr>
          <w:rFonts w:ascii="GHEA Mariam" w:eastAsia="GHEA Mariam" w:hAnsi="GHEA Mariam" w:cs="GHEA Mariam"/>
          <w:i/>
          <w:iCs/>
          <w:sz w:val="24"/>
          <w:szCs w:val="24"/>
          <w:u w:color="0D0D0D"/>
          <w:lang w:val="hy-AM"/>
        </w:rPr>
        <w:lastRenderedPageBreak/>
        <w:t>13:10-ին: Անձին որպես մեղադրյալ ներգրավելու մասին որոշման ուսումնասիրությունից պարզ է դառնում, որ Հ.Հովհաննիսյանին մեղադրանք է առաջադրվել 02.10.2021 թվականին, ժամը 20:35-ին:</w:t>
      </w:r>
    </w:p>
    <w:p w14:paraId="4667BC97" w14:textId="7C125A15" w:rsidR="002E59A8" w:rsidRPr="00F51AD7" w:rsidRDefault="002E59A8" w:rsidP="002E59A8">
      <w:pPr>
        <w:spacing w:line="360" w:lineRule="auto"/>
        <w:ind w:right="-2" w:firstLine="567"/>
        <w:jc w:val="both"/>
        <w:rPr>
          <w:rFonts w:ascii="GHEA Mariam" w:eastAsia="GHEA Mariam" w:hAnsi="GHEA Mariam" w:cs="GHEA Mariam"/>
          <w:i/>
          <w:iCs/>
          <w:sz w:val="24"/>
          <w:szCs w:val="24"/>
          <w:u w:color="0D0D0D"/>
          <w:lang w:val="hy-AM"/>
        </w:rPr>
      </w:pPr>
      <w:bookmarkStart w:id="2" w:name="_Hlk173175492"/>
      <w:bookmarkEnd w:id="1"/>
      <w:r w:rsidRPr="00F51AD7">
        <w:rPr>
          <w:rFonts w:ascii="GHEA Mariam" w:eastAsia="GHEA Mariam" w:hAnsi="GHEA Mariam" w:cs="GHEA Mariam"/>
          <w:i/>
          <w:iCs/>
          <w:sz w:val="24"/>
          <w:szCs w:val="24"/>
          <w:u w:color="0D0D0D"/>
          <w:lang w:val="hy-AM"/>
        </w:rPr>
        <w:t xml:space="preserve">Վերոշարադրյալ փաստական տվյալների ուսումնասիրությունը վկայում է, որ </w:t>
      </w:r>
      <w:bookmarkStart w:id="3" w:name="_Hlk172817299"/>
      <w:bookmarkStart w:id="4" w:name="_Hlk173173549"/>
      <w:r w:rsidRPr="00F51AD7">
        <w:rPr>
          <w:rFonts w:ascii="GHEA Mariam" w:eastAsia="GHEA Mariam" w:hAnsi="GHEA Mariam" w:cs="GHEA Mariam"/>
          <w:i/>
          <w:iCs/>
          <w:sz w:val="24"/>
          <w:szCs w:val="24"/>
          <w:u w:color="0D0D0D"/>
          <w:lang w:val="hy-AM"/>
        </w:rPr>
        <w:t xml:space="preserve">Հ.Հովհաննիսյանը արգելանքի վերցվելու պահից արդեն տեղեկացվել է, որ վարույթն իրականացնող մարմինը որոշում է կայացրել իրեն մեղադրյալ ներգրավելու մասին, ծանոթանալով ձերբակալման որոշմանը պատկերացում է կազմել այն մասին, թե ինչ արարք է իրեն մեղսագրվում, նրան բացատրվել են ձերբակալված անձի իրավունքները, այդ թվում՝ պաշտպան ունենալու իրավունքը: Իսկ արգելանքի վերցվելուց ութ ժամ անց Հ.Հովհաննիսյանին մեղադրանք է առաջադրվել: </w:t>
      </w:r>
      <w:bookmarkEnd w:id="2"/>
      <w:r w:rsidRPr="00F51AD7">
        <w:rPr>
          <w:rFonts w:ascii="GHEA Mariam" w:eastAsia="GHEA Mariam" w:hAnsi="GHEA Mariam" w:cs="GHEA Mariam"/>
          <w:i/>
          <w:iCs/>
          <w:sz w:val="24"/>
          <w:szCs w:val="24"/>
          <w:u w:color="0D0D0D"/>
          <w:lang w:val="hy-AM"/>
        </w:rPr>
        <w:t>Նման պայմաններում դատարանն արձանագրում է, որ Հ.Հովհաննիսյանի իրավունքները, մասնավորապես պաշտպանության իրավունքը, չեն խախտվել, և ՀՀ վճռաբեկ դատարանի վկայակոչված որոշմամբ արտահայտված իրավական դիրքորոշումներում արտացոլված պահանջները պահպանվել են սույն գործի շրջանակներում:</w:t>
      </w:r>
      <w:bookmarkEnd w:id="3"/>
      <w:r w:rsidRPr="00F51AD7">
        <w:rPr>
          <w:rFonts w:ascii="GHEA Mariam" w:eastAsia="GHEA Mariam" w:hAnsi="GHEA Mariam" w:cs="GHEA Mariam"/>
          <w:i/>
          <w:iCs/>
          <w:sz w:val="24"/>
          <w:szCs w:val="24"/>
          <w:u w:color="0D0D0D"/>
          <w:lang w:val="hy-AM"/>
        </w:rPr>
        <w:t xml:space="preserve"> Այլ կերպ ասած, նման դեպքերում դատարանը պետք է գնահատման ենթարկի այն հանգամանքը, թե մինչև մեղադրանք առաջադրելը որքանով է անձը տեղեկացված, թե ինչ արարք է իրեն մեղսագրվում, նրան բացատրված են արդյոք մեղադրյալին վերագրվող իրավունքների նվազագույն ծավալը, հնարավորություն ընձեռնվել է արդյոք անձին իրականացնելու իր պաշտպանության իրավունքը: Ինչ վերաբերում է մեղադրանքի առաջադրմանը, մեղադրյալին վերագրվող իրավունքների ամբողջական ծավալի պարզաբանմանը, ապա նշյալի իրականացումը, համաձայն նախադեպային իրավունքի, անհրաժեշտ և պարտադիր նախապայման է կալանավորումը որպես խափանման միջոց կիրառելու մասին միջնորդություն հարուցելու մասին որոշման կայացման համար: Նշյալի համատեքստում դատարանը գտնում է, որ Հ.Հովհաննիսյանը ձերբակալման մասին որոշման կայացման ժամանակ ունեցել է մեղադրյալի դատավարական կարգավիճակ:</w:t>
      </w:r>
    </w:p>
    <w:bookmarkEnd w:id="4"/>
    <w:p w14:paraId="366641D6" w14:textId="4F1531A2" w:rsidR="00F847D3" w:rsidRPr="00F51AD7" w:rsidRDefault="002E59A8" w:rsidP="00C15E88">
      <w:pPr>
        <w:spacing w:line="360" w:lineRule="auto"/>
        <w:ind w:right="-2" w:firstLine="567"/>
        <w:jc w:val="both"/>
        <w:rPr>
          <w:rFonts w:ascii="GHEA Mariam" w:eastAsia="GHEA Mariam" w:hAnsi="GHEA Mariam" w:cs="GHEA Mariam"/>
          <w:sz w:val="24"/>
          <w:szCs w:val="24"/>
          <w:u w:color="0D0D0D"/>
          <w:lang w:val="hy-AM"/>
        </w:rPr>
      </w:pPr>
      <w:r w:rsidRPr="00F51AD7">
        <w:rPr>
          <w:rFonts w:ascii="GHEA Mariam" w:eastAsia="GHEA Mariam" w:hAnsi="GHEA Mariam" w:cs="GHEA Mariam"/>
          <w:i/>
          <w:iCs/>
          <w:sz w:val="24"/>
          <w:szCs w:val="24"/>
          <w:u w:color="0D0D0D"/>
          <w:lang w:val="hy-AM"/>
        </w:rPr>
        <w:t xml:space="preserve">Բացի այդ, դատարանը գտնում է, որ ձերբակալման ինստիտուտին վերաբերող օրենսդրական փոփոխությունները միտված են նրան, որ վարույթն իրականացնող մարմինը, արգելանքի վերցնելով մեղադրյալին, ձերբակալման մասին որոշման </w:t>
      </w:r>
      <w:r w:rsidRPr="00F51AD7">
        <w:rPr>
          <w:rFonts w:ascii="GHEA Mariam" w:eastAsia="GHEA Mariam" w:hAnsi="GHEA Mariam" w:cs="GHEA Mariam"/>
          <w:i/>
          <w:iCs/>
          <w:sz w:val="24"/>
          <w:szCs w:val="24"/>
          <w:u w:color="0D0D0D"/>
          <w:lang w:val="hy-AM"/>
        </w:rPr>
        <w:lastRenderedPageBreak/>
        <w:t>կայացումից հետո 18 ժամվա ընթացքում մեղադրյալին դատարան ներկայացնելու հնարավորություն ունենա: Հակառակ պարագայում, եթե մեղադրյալ ներգրավելու մասին որոշման կայացմանը պարտադիր կերպով հաջորդի մեղադրանք առաջադրելու գործընթացը ՀՀ քրեական դատավարության օրենսգրքի 203-րդ հոդվածով սահմանված ընթացակարգով, որից հետո նոր միայն վարույթն իրականացնող մարմինը ձերբակալելու մասին որոշում կայացնելու հնարավորություն ունենա, կխախտվի օպերատիվության պահանջը, քանի որ, ըստ էության, ենթադրվում է, որ անձին որպես մեղադրյալ ներգրավելու մասին որոշման կայացումից հետո ձերբակալման մասին որոշում կայացնելիս արդեն իսկ վարույթն իրականացնող մարմինը կալանավորման հիմքերի և պայմանների վերաբերյալ որոշակի փաստական տվյալների է տիրապետում (…)»</w:t>
      </w:r>
      <w:r w:rsidR="005D260E" w:rsidRPr="00F51AD7">
        <w:rPr>
          <w:rFonts w:ascii="GHEA Mariam" w:eastAsia="GHEA Mariam" w:hAnsi="GHEA Mariam" w:cs="GHEA Mariam"/>
          <w:i/>
          <w:iCs/>
          <w:sz w:val="24"/>
          <w:szCs w:val="24"/>
          <w:u w:color="0D0D0D"/>
          <w:vertAlign w:val="superscript"/>
          <w:lang w:val="hy-AM"/>
        </w:rPr>
        <w:footnoteReference w:id="6"/>
      </w:r>
      <w:r w:rsidRPr="00F51AD7">
        <w:rPr>
          <w:rFonts w:ascii="GHEA Mariam" w:eastAsia="GHEA Mariam" w:hAnsi="GHEA Mariam" w:cs="GHEA Mariam"/>
          <w:i/>
          <w:iCs/>
          <w:sz w:val="24"/>
          <w:szCs w:val="24"/>
          <w:u w:color="0D0D0D"/>
          <w:lang w:val="hy-AM"/>
        </w:rPr>
        <w:t xml:space="preserve">։  </w:t>
      </w:r>
    </w:p>
    <w:p w14:paraId="67F702EB" w14:textId="2CE98761" w:rsidR="009803BD" w:rsidRPr="00F51AD7" w:rsidRDefault="00385041" w:rsidP="00585087">
      <w:pPr>
        <w:spacing w:line="360" w:lineRule="auto"/>
        <w:ind w:right="-2" w:firstLine="567"/>
        <w:jc w:val="both"/>
        <w:rPr>
          <w:rFonts w:ascii="GHEA Mariam" w:eastAsia="GHEA Mariam" w:hAnsi="GHEA Mariam" w:cs="GHEA Mariam"/>
          <w:i/>
          <w:sz w:val="24"/>
          <w:szCs w:val="24"/>
          <w:u w:color="0D0D0D"/>
          <w:lang w:val="hy-AM"/>
        </w:rPr>
      </w:pPr>
      <w:r>
        <w:rPr>
          <w:rFonts w:ascii="GHEA Mariam" w:eastAsia="GHEA Mariam" w:hAnsi="GHEA Mariam" w:cs="GHEA Mariam"/>
          <w:sz w:val="24"/>
          <w:szCs w:val="24"/>
          <w:u w:color="0D0D0D"/>
          <w:lang w:val="hy-AM"/>
        </w:rPr>
        <w:t>10</w:t>
      </w:r>
      <w:r w:rsidR="00230AAD" w:rsidRPr="00F51AD7">
        <w:rPr>
          <w:rFonts w:ascii="GHEA Mariam" w:eastAsia="GHEA Mariam" w:hAnsi="GHEA Mariam" w:cs="GHEA Mariam"/>
          <w:sz w:val="24"/>
          <w:szCs w:val="24"/>
          <w:u w:color="0D0D0D"/>
          <w:lang w:val="hy-AM"/>
        </w:rPr>
        <w:t xml:space="preserve">. </w:t>
      </w:r>
      <w:r w:rsidR="009803BD" w:rsidRPr="00F51AD7">
        <w:rPr>
          <w:rFonts w:ascii="GHEA Mariam" w:eastAsia="GHEA Mariam" w:hAnsi="GHEA Mariam" w:cs="GHEA Mariam"/>
          <w:sz w:val="24"/>
          <w:szCs w:val="24"/>
          <w:u w:color="0D0D0D"/>
          <w:lang w:val="hy-AM"/>
        </w:rPr>
        <w:t>Վերաքննիչ դատարանը</w:t>
      </w:r>
      <w:r w:rsidR="005D260E">
        <w:rPr>
          <w:rFonts w:ascii="GHEA Mariam" w:eastAsia="GHEA Mariam" w:hAnsi="GHEA Mariam" w:cs="GHEA Mariam"/>
          <w:sz w:val="24"/>
          <w:szCs w:val="24"/>
          <w:u w:color="0D0D0D"/>
          <w:lang w:val="hy-AM"/>
        </w:rPr>
        <w:t>,</w:t>
      </w:r>
      <w:r w:rsidR="009803BD" w:rsidRPr="00F51AD7">
        <w:rPr>
          <w:rFonts w:ascii="GHEA Mariam" w:eastAsia="GHEA Mariam" w:hAnsi="GHEA Mariam" w:cs="GHEA Mariam"/>
          <w:sz w:val="24"/>
          <w:szCs w:val="24"/>
          <w:u w:color="0D0D0D"/>
          <w:lang w:val="hy-AM"/>
        </w:rPr>
        <w:t xml:space="preserve"> </w:t>
      </w:r>
      <w:r w:rsidR="00585087" w:rsidRPr="00F51AD7">
        <w:rPr>
          <w:rFonts w:ascii="GHEA Mariam" w:eastAsia="GHEA Mariam" w:hAnsi="GHEA Mariam" w:cs="GHEA Mariam"/>
          <w:sz w:val="24"/>
          <w:szCs w:val="24"/>
          <w:u w:color="0D0D0D"/>
          <w:lang w:val="hy-AM"/>
        </w:rPr>
        <w:t>2021 թվականի դեկտեմբերի 21-ի որոշմամբ</w:t>
      </w:r>
      <w:r w:rsidR="006C268A">
        <w:rPr>
          <w:rFonts w:ascii="GHEA Mariam" w:eastAsia="GHEA Mariam" w:hAnsi="GHEA Mariam" w:cs="GHEA Mariam"/>
          <w:sz w:val="24"/>
          <w:szCs w:val="24"/>
          <w:u w:color="0D0D0D"/>
          <w:lang w:val="hy-AM"/>
        </w:rPr>
        <w:t>,</w:t>
      </w:r>
      <w:r w:rsidR="005D260E">
        <w:rPr>
          <w:rFonts w:ascii="GHEA Mariam" w:eastAsia="GHEA Mariam" w:hAnsi="GHEA Mariam" w:cs="GHEA Mariam"/>
          <w:sz w:val="24"/>
          <w:szCs w:val="24"/>
          <w:u w:color="0D0D0D"/>
          <w:lang w:val="hy-AM"/>
        </w:rPr>
        <w:t xml:space="preserve"> </w:t>
      </w:r>
      <w:r w:rsidR="009803BD" w:rsidRPr="00F51AD7">
        <w:rPr>
          <w:rFonts w:ascii="GHEA Mariam" w:eastAsia="GHEA Mariam" w:hAnsi="GHEA Mariam" w:cs="GHEA Mariam"/>
          <w:sz w:val="24"/>
          <w:szCs w:val="24"/>
          <w:u w:color="0D0D0D"/>
          <w:lang w:val="hy-AM"/>
        </w:rPr>
        <w:t>մերժելով Առաջին ատյանի դատարանի որոշման դեմ պաշտպանի վերաքննիչ բողոքը</w:t>
      </w:r>
      <w:r w:rsidR="005D260E">
        <w:rPr>
          <w:rFonts w:ascii="GHEA Mariam" w:eastAsia="GHEA Mariam" w:hAnsi="GHEA Mariam" w:cs="GHEA Mariam"/>
          <w:sz w:val="24"/>
          <w:szCs w:val="24"/>
          <w:u w:color="0D0D0D"/>
          <w:lang w:val="hy-AM"/>
        </w:rPr>
        <w:t xml:space="preserve">, </w:t>
      </w:r>
      <w:r w:rsidR="009803BD" w:rsidRPr="00F51AD7">
        <w:rPr>
          <w:rFonts w:ascii="GHEA Mariam" w:eastAsia="GHEA Mariam" w:hAnsi="GHEA Mariam" w:cs="GHEA Mariam"/>
          <w:sz w:val="24"/>
          <w:szCs w:val="24"/>
          <w:u w:color="0D0D0D"/>
          <w:lang w:val="hy-AM"/>
        </w:rPr>
        <w:t xml:space="preserve">արձանագրել է. </w:t>
      </w:r>
      <w:r w:rsidR="009803BD" w:rsidRPr="00F51AD7">
        <w:rPr>
          <w:rFonts w:ascii="GHEA Mariam" w:eastAsia="GHEA Mariam" w:hAnsi="GHEA Mariam" w:cs="GHEA Mariam"/>
          <w:i/>
          <w:sz w:val="24"/>
          <w:szCs w:val="24"/>
          <w:u w:color="0D0D0D"/>
          <w:lang w:val="hy-AM"/>
        </w:rPr>
        <w:t>«(…)</w:t>
      </w:r>
      <w:r w:rsidR="00585087" w:rsidRPr="00F51AD7">
        <w:rPr>
          <w:rFonts w:ascii="GHEA Mariam" w:eastAsia="GHEA Mariam" w:hAnsi="GHEA Mariam" w:cs="GHEA Mariam"/>
          <w:i/>
          <w:sz w:val="24"/>
          <w:szCs w:val="24"/>
          <w:u w:color="0D0D0D"/>
          <w:lang w:val="hy-AM"/>
        </w:rPr>
        <w:t xml:space="preserve"> </w:t>
      </w:r>
      <w:r w:rsidR="009803BD" w:rsidRPr="00F51AD7">
        <w:rPr>
          <w:rFonts w:ascii="GHEA Mariam" w:eastAsia="GHEA Mariam" w:hAnsi="GHEA Mariam" w:cs="GHEA Mariam"/>
          <w:i/>
          <w:sz w:val="24"/>
          <w:szCs w:val="24"/>
          <w:u w:color="0D0D0D"/>
          <w:lang w:val="hy-AM"/>
        </w:rPr>
        <w:t>Վերաքննիչ դատարանը, Առաջին ատյանի դատարանի որոշման վերը նշված հիմնավորումը դիտարկելով վերոգրյալ իրավական նորմերի լույսի ներքո, գտնում է, որ այդ հիմնավորումն ամբողջությամբ բխում է դրանցից, որպիսի պայմաններում այդ հիմնավորումն ընդունելի է նաև Վերաքննիչ դատարանի համար:</w:t>
      </w:r>
    </w:p>
    <w:p w14:paraId="3C91FE31" w14:textId="3570368D" w:rsidR="00982956" w:rsidRDefault="009803BD" w:rsidP="00BF6B1A">
      <w:pPr>
        <w:spacing w:line="360" w:lineRule="auto"/>
        <w:ind w:right="-2" w:firstLine="567"/>
        <w:jc w:val="both"/>
        <w:rPr>
          <w:rFonts w:ascii="GHEA Mariam" w:eastAsia="GHEA Mariam" w:hAnsi="GHEA Mariam" w:cs="GHEA Mariam"/>
          <w:i/>
          <w:sz w:val="24"/>
          <w:szCs w:val="24"/>
          <w:u w:color="0D0D0D"/>
          <w:lang w:val="hy-AM"/>
        </w:rPr>
      </w:pPr>
      <w:r w:rsidRPr="00F51AD7">
        <w:rPr>
          <w:rFonts w:ascii="GHEA Mariam" w:eastAsia="GHEA Mariam" w:hAnsi="GHEA Mariam" w:cs="GHEA Mariam"/>
          <w:i/>
          <w:sz w:val="24"/>
          <w:szCs w:val="24"/>
          <w:u w:color="0D0D0D"/>
          <w:lang w:val="hy-AM"/>
        </w:rPr>
        <w:t>Անդրադառնալով վերաքննիչ բողոքում արված այն պատճառաբանությանը, որ հոկտեմբերի 1-ին պաշտպանները և Հ</w:t>
      </w:r>
      <w:r w:rsidRPr="00F51AD7">
        <w:rPr>
          <w:rFonts w:ascii="Cambria Math" w:eastAsia="GHEA Mariam" w:hAnsi="Cambria Math" w:cs="Cambria Math"/>
          <w:i/>
          <w:sz w:val="24"/>
          <w:szCs w:val="24"/>
          <w:u w:color="0D0D0D"/>
          <w:lang w:val="hy-AM"/>
        </w:rPr>
        <w:t>․</w:t>
      </w:r>
      <w:r w:rsidRPr="00F51AD7">
        <w:rPr>
          <w:rFonts w:ascii="GHEA Mariam" w:eastAsia="GHEA Mariam" w:hAnsi="GHEA Mariam" w:cs="GHEA Mariam"/>
          <w:i/>
          <w:sz w:val="24"/>
          <w:szCs w:val="24"/>
          <w:u w:color="0D0D0D"/>
          <w:lang w:val="hy-AM"/>
        </w:rPr>
        <w:t>Հովհաննիսյանը մի քանի ժամ գտնվել են քննչական բաժնում, սակայն Հ</w:t>
      </w:r>
      <w:r w:rsidRPr="00F51AD7">
        <w:rPr>
          <w:rFonts w:ascii="Cambria Math" w:eastAsia="GHEA Mariam" w:hAnsi="Cambria Math" w:cs="Cambria Math"/>
          <w:i/>
          <w:sz w:val="24"/>
          <w:szCs w:val="24"/>
          <w:u w:color="0D0D0D"/>
          <w:lang w:val="hy-AM"/>
        </w:rPr>
        <w:t>․</w:t>
      </w:r>
      <w:r w:rsidRPr="00F51AD7">
        <w:rPr>
          <w:rFonts w:ascii="GHEA Mariam" w:eastAsia="GHEA Mariam" w:hAnsi="GHEA Mariam" w:cs="GHEA Mariam"/>
          <w:i/>
          <w:sz w:val="24"/>
          <w:szCs w:val="24"/>
          <w:u w:color="0D0D0D"/>
          <w:lang w:val="hy-AM"/>
        </w:rPr>
        <w:t xml:space="preserve">Հովհաննիսյանին չի տրվել մեղադրյալի կարգավիճակ, չի առաջադրվել մեղադրանք, որից հետո 2021 թվականի հոկտեմբերի 2-ին </w:t>
      </w:r>
      <w:r w:rsidR="00585087" w:rsidRPr="00F51AD7">
        <w:rPr>
          <w:rFonts w:ascii="GHEA Mariam" w:eastAsia="GHEA Mariam" w:hAnsi="GHEA Mariam" w:cs="GHEA Mariam"/>
          <w:i/>
          <w:sz w:val="24"/>
          <w:szCs w:val="24"/>
          <w:u w:color="0D0D0D"/>
          <w:lang w:val="hy-AM"/>
        </w:rPr>
        <w:t>Հ</w:t>
      </w:r>
      <w:r w:rsidR="00585087" w:rsidRPr="00F51AD7">
        <w:rPr>
          <w:rFonts w:ascii="Cambria Math" w:eastAsia="GHEA Mariam" w:hAnsi="Cambria Math" w:cs="Cambria Math"/>
          <w:i/>
          <w:sz w:val="24"/>
          <w:szCs w:val="24"/>
          <w:u w:color="0D0D0D"/>
          <w:lang w:val="hy-AM"/>
        </w:rPr>
        <w:t>․</w:t>
      </w:r>
      <w:r w:rsidRPr="00F51AD7">
        <w:rPr>
          <w:rFonts w:ascii="GHEA Mariam" w:eastAsia="GHEA Mariam" w:hAnsi="GHEA Mariam" w:cs="GHEA Mariam"/>
          <w:i/>
          <w:sz w:val="24"/>
          <w:szCs w:val="24"/>
          <w:u w:color="0D0D0D"/>
          <w:lang w:val="hy-AM"/>
        </w:rPr>
        <w:t xml:space="preserve">Հովհաննիսյանի կրկին ձերբակալումը ՀՀ քրեական դատավարության օրենսգրքի 130-րդ հոդվածի կարգավորումների շրջանակում իրականացված է եղել ոչ իրավաչափ, քանի որ Հ.Հովհաննիսյանը չի ունեցել մեղադրյալի դատավարական կարգավիճակ, ուստի և Հ.Հովհաննիսյանին քննիչը իրավասու չէր ՀՀ քրեական դատավարության օրենսգրքի 130-րդ հոդվածի կարգավորումների շրջանակում ձերբակալել դատարան ներկայացնելու համար, վերջինի հիման վրա ՀՀ քրեական դատավարության օրենսգիրքը թույլ է տալիս ձերբակալել միայն մեղադրյալին, ապա </w:t>
      </w:r>
      <w:r w:rsidRPr="00F51AD7">
        <w:rPr>
          <w:rFonts w:ascii="GHEA Mariam" w:eastAsia="GHEA Mariam" w:hAnsi="GHEA Mariam" w:cs="GHEA Mariam"/>
          <w:i/>
          <w:sz w:val="24"/>
          <w:szCs w:val="24"/>
          <w:u w:color="0D0D0D"/>
          <w:lang w:val="hy-AM"/>
        </w:rPr>
        <w:lastRenderedPageBreak/>
        <w:t>Վերաքննիչ դատարանն արձանագրում է, որ ձերբակալման դեպքում անձը ձեռք է բերում մեղադրյալի կարգավիճակ այն պահից, երբ որոշում է կայացվում նրան որպես մեղադրյալ ներգրավելու մասին, ինչից հետո, եթե նա պետք է տարվի դատարան՝ մեղադրանքի առաջադրված լինելը կդիտվի կալանավորումը որպես խափանման միջոց ընտրելու մասին միջնորդության քննության պարտադիր պայման</w:t>
      </w:r>
      <w:r w:rsidR="00BF6B1A">
        <w:rPr>
          <w:rFonts w:ascii="GHEA Mariam" w:eastAsia="GHEA Mariam" w:hAnsi="GHEA Mariam" w:cs="GHEA Mariam"/>
          <w:i/>
          <w:sz w:val="24"/>
          <w:szCs w:val="24"/>
          <w:u w:color="0D0D0D"/>
          <w:lang w:val="hy-AM"/>
        </w:rPr>
        <w:t xml:space="preserve"> </w:t>
      </w:r>
      <w:r w:rsidRPr="00F51AD7">
        <w:rPr>
          <w:rFonts w:ascii="GHEA Mariam" w:eastAsia="GHEA Mariam" w:hAnsi="GHEA Mariam" w:cs="GHEA Mariam"/>
          <w:i/>
          <w:sz w:val="24"/>
          <w:szCs w:val="24"/>
          <w:u w:color="0D0D0D"/>
          <w:lang w:val="hy-AM"/>
        </w:rPr>
        <w:t>(…)»</w:t>
      </w:r>
      <w:r w:rsidR="005D260E" w:rsidRPr="00F51AD7">
        <w:rPr>
          <w:rFonts w:ascii="GHEA Mariam" w:eastAsia="GHEA Mariam" w:hAnsi="GHEA Mariam" w:cs="GHEA Mariam"/>
          <w:i/>
          <w:sz w:val="24"/>
          <w:szCs w:val="24"/>
          <w:u w:color="0D0D0D"/>
          <w:vertAlign w:val="superscript"/>
          <w:lang w:val="hy-AM"/>
        </w:rPr>
        <w:footnoteReference w:id="7"/>
      </w:r>
      <w:r w:rsidRPr="00F51AD7">
        <w:rPr>
          <w:rFonts w:ascii="GHEA Mariam" w:eastAsia="GHEA Mariam" w:hAnsi="GHEA Mariam" w:cs="GHEA Mariam"/>
          <w:i/>
          <w:sz w:val="24"/>
          <w:szCs w:val="24"/>
          <w:u w:color="0D0D0D"/>
          <w:lang w:val="hy-AM"/>
        </w:rPr>
        <w:t>։</w:t>
      </w:r>
    </w:p>
    <w:p w14:paraId="195480E0" w14:textId="77777777" w:rsidR="00FD1B81" w:rsidRPr="00F51AD7" w:rsidRDefault="00FD1B81" w:rsidP="00FD1B81">
      <w:pPr>
        <w:spacing w:line="360" w:lineRule="auto"/>
        <w:ind w:right="-2" w:firstLine="567"/>
        <w:jc w:val="both"/>
        <w:rPr>
          <w:rFonts w:ascii="GHEA Mariam" w:eastAsia="GHEA Mariam" w:hAnsi="GHEA Mariam" w:cs="GHEA Mariam"/>
          <w:i/>
          <w:sz w:val="24"/>
          <w:szCs w:val="24"/>
          <w:u w:color="0D0D0D"/>
          <w:lang w:val="hy-AM"/>
        </w:rPr>
      </w:pPr>
    </w:p>
    <w:p w14:paraId="25D6F715" w14:textId="77777777" w:rsidR="00910A0F" w:rsidRPr="00F51AD7" w:rsidRDefault="00910A0F" w:rsidP="00910A0F">
      <w:pPr>
        <w:spacing w:line="360" w:lineRule="auto"/>
        <w:ind w:right="-2" w:firstLine="567"/>
        <w:jc w:val="both"/>
        <w:rPr>
          <w:rFonts w:ascii="GHEA Mariam" w:eastAsia="GHEA Mariam" w:hAnsi="GHEA Mariam" w:cs="GHEA Mariam"/>
          <w:b/>
          <w:bCs/>
          <w:sz w:val="24"/>
          <w:szCs w:val="24"/>
          <w:u w:val="single" w:color="0D0D0D"/>
          <w:lang w:val="fr-FR"/>
        </w:rPr>
      </w:pPr>
      <w:r w:rsidRPr="00F51AD7">
        <w:rPr>
          <w:rFonts w:ascii="GHEA Mariam" w:eastAsia="DengXian" w:hAnsi="GHEA Mariam"/>
          <w:b/>
          <w:bCs/>
          <w:sz w:val="24"/>
          <w:szCs w:val="24"/>
          <w:u w:val="single" w:color="0D0D0D"/>
          <w:lang w:val="hy-AM"/>
        </w:rPr>
        <w:t>Վճռաբեկ</w:t>
      </w:r>
      <w:r w:rsidRPr="00F51AD7">
        <w:rPr>
          <w:rFonts w:ascii="GHEA Mariam" w:eastAsia="DengXian" w:hAnsi="GHEA Mariam"/>
          <w:b/>
          <w:bCs/>
          <w:sz w:val="24"/>
          <w:szCs w:val="24"/>
          <w:u w:val="single" w:color="0D0D0D"/>
          <w:lang w:val="fr-FR"/>
        </w:rPr>
        <w:t xml:space="preserve"> </w:t>
      </w:r>
      <w:r w:rsidRPr="00F51AD7">
        <w:rPr>
          <w:rFonts w:ascii="GHEA Mariam" w:eastAsia="DengXian" w:hAnsi="GHEA Mariam"/>
          <w:b/>
          <w:bCs/>
          <w:sz w:val="24"/>
          <w:szCs w:val="24"/>
          <w:u w:val="single" w:color="0D0D0D"/>
          <w:lang w:val="hy-AM"/>
        </w:rPr>
        <w:t>դատարանի</w:t>
      </w:r>
      <w:r w:rsidRPr="00F51AD7">
        <w:rPr>
          <w:rFonts w:ascii="GHEA Mariam" w:eastAsia="DengXian" w:hAnsi="GHEA Mariam"/>
          <w:b/>
          <w:bCs/>
          <w:sz w:val="24"/>
          <w:szCs w:val="24"/>
          <w:u w:val="single" w:color="0D0D0D"/>
          <w:lang w:val="fr-FR"/>
        </w:rPr>
        <w:t xml:space="preserve"> </w:t>
      </w:r>
      <w:r w:rsidRPr="00F51AD7">
        <w:rPr>
          <w:rFonts w:ascii="GHEA Mariam" w:eastAsia="DengXian" w:hAnsi="GHEA Mariam"/>
          <w:b/>
          <w:bCs/>
          <w:sz w:val="24"/>
          <w:szCs w:val="24"/>
          <w:u w:val="single" w:color="0D0D0D"/>
          <w:lang w:val="hy-AM"/>
        </w:rPr>
        <w:t>հիմնավորումները</w:t>
      </w:r>
      <w:r w:rsidRPr="00F51AD7">
        <w:rPr>
          <w:rFonts w:ascii="GHEA Mariam" w:eastAsia="DengXian" w:hAnsi="GHEA Mariam"/>
          <w:b/>
          <w:bCs/>
          <w:sz w:val="24"/>
          <w:szCs w:val="24"/>
          <w:u w:val="single" w:color="0D0D0D"/>
          <w:lang w:val="fr-FR"/>
        </w:rPr>
        <w:t xml:space="preserve"> </w:t>
      </w:r>
      <w:r w:rsidRPr="00F51AD7">
        <w:rPr>
          <w:rFonts w:ascii="GHEA Mariam" w:eastAsia="DengXian" w:hAnsi="GHEA Mariam"/>
          <w:b/>
          <w:bCs/>
          <w:sz w:val="24"/>
          <w:szCs w:val="24"/>
          <w:u w:val="single" w:color="0D0D0D"/>
          <w:lang w:val="hy-AM"/>
        </w:rPr>
        <w:t>և</w:t>
      </w:r>
      <w:r w:rsidRPr="00F51AD7">
        <w:rPr>
          <w:rFonts w:ascii="GHEA Mariam" w:eastAsia="DengXian" w:hAnsi="GHEA Mariam"/>
          <w:b/>
          <w:bCs/>
          <w:sz w:val="24"/>
          <w:szCs w:val="24"/>
          <w:u w:val="single" w:color="0D0D0D"/>
          <w:lang w:val="fr-FR"/>
        </w:rPr>
        <w:t xml:space="preserve"> </w:t>
      </w:r>
      <w:r w:rsidRPr="00F51AD7">
        <w:rPr>
          <w:rFonts w:ascii="GHEA Mariam" w:eastAsia="DengXian" w:hAnsi="GHEA Mariam"/>
          <w:b/>
          <w:bCs/>
          <w:sz w:val="24"/>
          <w:szCs w:val="24"/>
          <w:u w:val="single" w:color="0D0D0D"/>
          <w:lang w:val="hy-AM"/>
        </w:rPr>
        <w:t>եզրահանգումը</w:t>
      </w:r>
      <w:r w:rsidRPr="00F51AD7">
        <w:rPr>
          <w:rFonts w:ascii="GHEA Mariam" w:eastAsia="DengXian" w:hAnsi="GHEA Mariam"/>
          <w:b/>
          <w:bCs/>
          <w:sz w:val="24"/>
          <w:szCs w:val="24"/>
          <w:u w:val="single" w:color="0D0D0D"/>
          <w:lang w:val="fr-FR"/>
        </w:rPr>
        <w:t>.</w:t>
      </w:r>
    </w:p>
    <w:p w14:paraId="42D19707" w14:textId="0B7CE085" w:rsidR="00910A0F" w:rsidRPr="00F51AD7" w:rsidRDefault="00512CCF" w:rsidP="00910A0F">
      <w:pPr>
        <w:shd w:val="clear" w:color="auto" w:fill="FFFFFF"/>
        <w:spacing w:line="360" w:lineRule="auto"/>
        <w:ind w:right="-2" w:firstLine="567"/>
        <w:jc w:val="both"/>
        <w:rPr>
          <w:rFonts w:ascii="GHEA Mariam" w:eastAsia="Times New Roman" w:hAnsi="GHEA Mariam"/>
          <w:sz w:val="24"/>
          <w:szCs w:val="24"/>
          <w:lang w:val="hy-AM"/>
        </w:rPr>
      </w:pPr>
      <w:r w:rsidRPr="00F51AD7">
        <w:rPr>
          <w:rFonts w:ascii="GHEA Mariam" w:eastAsia="Times New Roman" w:hAnsi="GHEA Mariam"/>
          <w:sz w:val="24"/>
          <w:szCs w:val="24"/>
          <w:lang w:val="hy-AM"/>
        </w:rPr>
        <w:t>1</w:t>
      </w:r>
      <w:r w:rsidR="00385041">
        <w:rPr>
          <w:rFonts w:ascii="GHEA Mariam" w:eastAsia="Times New Roman" w:hAnsi="GHEA Mariam"/>
          <w:sz w:val="24"/>
          <w:szCs w:val="24"/>
          <w:lang w:val="hy-AM"/>
        </w:rPr>
        <w:t>1</w:t>
      </w:r>
      <w:r w:rsidR="00910A0F" w:rsidRPr="00F51AD7">
        <w:rPr>
          <w:rFonts w:ascii="GHEA Mariam" w:eastAsia="Times New Roman" w:hAnsi="GHEA Mariam"/>
          <w:sz w:val="24"/>
          <w:szCs w:val="24"/>
          <w:lang w:val="fr-FR"/>
        </w:rPr>
        <w:t xml:space="preserve">. </w:t>
      </w:r>
      <w:r w:rsidR="00910A0F" w:rsidRPr="00F51AD7">
        <w:rPr>
          <w:rFonts w:ascii="GHEA Mariam" w:eastAsia="Times New Roman" w:hAnsi="GHEA Mariam"/>
          <w:sz w:val="24"/>
          <w:szCs w:val="24"/>
          <w:lang w:val="hy-AM"/>
        </w:rPr>
        <w:t xml:space="preserve">Սույն վարույթով Վճռաբեկ դատարանի առջև բարձրացված իրավական հարցը հետևյալն է. </w:t>
      </w:r>
      <w:r w:rsidR="00910A0F" w:rsidRPr="00AE0187">
        <w:rPr>
          <w:rFonts w:ascii="GHEA Mariam" w:eastAsia="Times New Roman" w:hAnsi="GHEA Mariam"/>
          <w:sz w:val="24"/>
          <w:szCs w:val="24"/>
          <w:lang w:val="hy-AM"/>
        </w:rPr>
        <w:t>հիմնավո՞ր</w:t>
      </w:r>
      <w:r w:rsidR="00910A0F" w:rsidRPr="00F51AD7">
        <w:rPr>
          <w:rFonts w:ascii="GHEA Mariam" w:eastAsia="Times New Roman" w:hAnsi="GHEA Mariam"/>
          <w:sz w:val="24"/>
          <w:szCs w:val="24"/>
          <w:lang w:val="fr-FR"/>
        </w:rPr>
        <w:t xml:space="preserve"> </w:t>
      </w:r>
      <w:r w:rsidR="00910A0F" w:rsidRPr="00AE0187">
        <w:rPr>
          <w:rFonts w:ascii="GHEA Mariam" w:eastAsia="Times New Roman" w:hAnsi="GHEA Mariam"/>
          <w:sz w:val="24"/>
          <w:szCs w:val="24"/>
          <w:lang w:val="hy-AM"/>
        </w:rPr>
        <w:t>են</w:t>
      </w:r>
      <w:r w:rsidR="00910A0F" w:rsidRPr="00F51AD7">
        <w:rPr>
          <w:rFonts w:ascii="GHEA Mariam" w:eastAsia="Times New Roman" w:hAnsi="GHEA Mariam"/>
          <w:sz w:val="24"/>
          <w:szCs w:val="24"/>
          <w:lang w:val="fr-FR"/>
        </w:rPr>
        <w:t xml:space="preserve"> </w:t>
      </w:r>
      <w:r w:rsidR="00910A0F" w:rsidRPr="00F51AD7">
        <w:rPr>
          <w:rFonts w:ascii="GHEA Mariam" w:eastAsia="Times New Roman" w:hAnsi="GHEA Mariam"/>
          <w:sz w:val="24"/>
          <w:szCs w:val="24"/>
          <w:lang w:val="hy-AM"/>
        </w:rPr>
        <w:t>արդյոք Հ</w:t>
      </w:r>
      <w:r w:rsidR="00910A0F" w:rsidRPr="00F51AD7">
        <w:rPr>
          <w:rFonts w:ascii="Cambria Math" w:eastAsia="Times New Roman" w:hAnsi="Cambria Math" w:cs="Cambria Math"/>
          <w:sz w:val="24"/>
          <w:szCs w:val="24"/>
          <w:lang w:val="hy-AM"/>
        </w:rPr>
        <w:t>․</w:t>
      </w:r>
      <w:r w:rsidR="00910A0F" w:rsidRPr="00F51AD7">
        <w:rPr>
          <w:rFonts w:ascii="GHEA Mariam" w:eastAsia="Times New Roman" w:hAnsi="GHEA Mariam" w:cs="GHEA Mariam"/>
          <w:sz w:val="24"/>
          <w:szCs w:val="24"/>
          <w:lang w:val="hy-AM"/>
        </w:rPr>
        <w:t>Հովհաննիսյանին՝ մեղադրանք առաջադրված չլինելու պայմաններում</w:t>
      </w:r>
      <w:r w:rsidR="00910A0F" w:rsidRPr="00F51AD7">
        <w:rPr>
          <w:rFonts w:ascii="GHEA Mariam" w:eastAsia="Times New Roman" w:hAnsi="GHEA Mariam"/>
          <w:sz w:val="24"/>
          <w:szCs w:val="24"/>
          <w:lang w:val="hy-AM"/>
        </w:rPr>
        <w:t xml:space="preserve"> ՀՀ քրեական դատավարության օրենսգրքի 130-րդ հոդվածով նախատեսված հիմքով </w:t>
      </w:r>
      <w:r w:rsidR="00C42785">
        <w:rPr>
          <w:rFonts w:ascii="GHEA Mariam" w:eastAsia="Times New Roman" w:hAnsi="GHEA Mariam"/>
          <w:sz w:val="24"/>
          <w:szCs w:val="24"/>
          <w:lang w:val="hy-AM"/>
        </w:rPr>
        <w:t xml:space="preserve">իրականացված </w:t>
      </w:r>
      <w:r w:rsidR="00910A0F" w:rsidRPr="00F51AD7">
        <w:rPr>
          <w:rFonts w:ascii="GHEA Mariam" w:eastAsia="Times New Roman" w:hAnsi="GHEA Mariam"/>
          <w:sz w:val="24"/>
          <w:szCs w:val="24"/>
          <w:lang w:val="hy-AM"/>
        </w:rPr>
        <w:t>ձերբակալում</w:t>
      </w:r>
      <w:r w:rsidR="00C42785">
        <w:rPr>
          <w:rFonts w:ascii="GHEA Mariam" w:eastAsia="Times New Roman" w:hAnsi="GHEA Mariam"/>
          <w:sz w:val="24"/>
          <w:szCs w:val="24"/>
          <w:lang w:val="hy-AM"/>
        </w:rPr>
        <w:t>ն</w:t>
      </w:r>
      <w:r w:rsidR="00910A0F" w:rsidRPr="00F51AD7">
        <w:rPr>
          <w:rFonts w:ascii="GHEA Mariam" w:eastAsia="Times New Roman" w:hAnsi="GHEA Mariam"/>
          <w:sz w:val="24"/>
          <w:szCs w:val="24"/>
          <w:lang w:val="hy-AM"/>
        </w:rPr>
        <w:t xml:space="preserve"> իրավաչափ ճանաչելու մասին ստորադաս դատարանների հետևությունները։</w:t>
      </w:r>
    </w:p>
    <w:p w14:paraId="7D9BBC6F" w14:textId="25F150B6" w:rsidR="00910A0F" w:rsidRPr="00F51AD7" w:rsidRDefault="00512CCF" w:rsidP="00910A0F">
      <w:pPr>
        <w:spacing w:line="360" w:lineRule="auto"/>
        <w:ind w:right="-1" w:firstLine="567"/>
        <w:jc w:val="both"/>
        <w:rPr>
          <w:rFonts w:ascii="GHEA Mariam" w:eastAsia="DengXian" w:hAnsi="GHEA Mariam"/>
          <w:b/>
          <w:bCs/>
          <w:color w:val="FF0000"/>
          <w:sz w:val="32"/>
          <w:szCs w:val="32"/>
          <w:lang w:val="hy-AM"/>
        </w:rPr>
      </w:pPr>
      <w:r w:rsidRPr="00F51AD7">
        <w:rPr>
          <w:rFonts w:ascii="GHEA Mariam" w:eastAsia="Times New Roman" w:hAnsi="GHEA Mariam"/>
          <w:sz w:val="24"/>
          <w:szCs w:val="24"/>
          <w:lang w:val="hy-AM"/>
        </w:rPr>
        <w:t>1</w:t>
      </w:r>
      <w:r w:rsidR="00EC3B9E">
        <w:rPr>
          <w:rFonts w:ascii="GHEA Mariam" w:eastAsia="Times New Roman" w:hAnsi="GHEA Mariam"/>
          <w:sz w:val="24"/>
          <w:szCs w:val="24"/>
          <w:lang w:val="hy-AM"/>
        </w:rPr>
        <w:t>2</w:t>
      </w:r>
      <w:r w:rsidR="00910A0F" w:rsidRPr="00F51AD7">
        <w:rPr>
          <w:rFonts w:ascii="GHEA Mariam" w:eastAsia="Times New Roman" w:hAnsi="GHEA Mariam"/>
          <w:sz w:val="24"/>
          <w:szCs w:val="24"/>
          <w:lang w:val="hy-AM"/>
        </w:rPr>
        <w:t>.</w:t>
      </w:r>
      <w:r w:rsidR="00910A0F" w:rsidRPr="00F51AD7">
        <w:rPr>
          <w:rFonts w:ascii="GHEA Mariam" w:eastAsia="DengXian" w:hAnsi="GHEA Mariam"/>
          <w:lang w:val="hy-AM"/>
        </w:rPr>
        <w:t xml:space="preserve"> </w:t>
      </w:r>
      <w:r w:rsidR="00910A0F" w:rsidRPr="00F51AD7">
        <w:rPr>
          <w:rFonts w:ascii="GHEA Mariam" w:eastAsia="DengXian" w:hAnsi="GHEA Mariam" w:cs="GHEA Grapalat"/>
          <w:bCs/>
          <w:color w:val="000000" w:themeColor="text1"/>
          <w:sz w:val="24"/>
          <w:szCs w:val="24"/>
          <w:lang w:val="hy-AM"/>
        </w:rPr>
        <w:t>ՀՀ Սա</w:t>
      </w:r>
      <w:r w:rsidR="00910A0F" w:rsidRPr="00F51AD7">
        <w:rPr>
          <w:rFonts w:ascii="GHEA Mariam" w:eastAsia="DengXian" w:hAnsi="GHEA Mariam"/>
          <w:bCs/>
          <w:sz w:val="24"/>
          <w:szCs w:val="24"/>
          <w:lang w:val="hy-AM"/>
        </w:rPr>
        <w:t>հմանադրության 27-րդ հոդվածի համաձայն՝</w:t>
      </w:r>
      <w:r w:rsidR="00910A0F" w:rsidRPr="00F51AD7">
        <w:rPr>
          <w:rFonts w:ascii="GHEA Mariam" w:eastAsia="DengXian" w:hAnsi="GHEA Mariam"/>
          <w:i/>
          <w:iCs/>
          <w:sz w:val="24"/>
          <w:szCs w:val="24"/>
          <w:lang w:val="hy-AM"/>
        </w:rPr>
        <w:t xml:space="preserve"> «Յուրաքանչյուր ոք ունի անձնական ազատության իրավունք։ Ոչ ոք չի կարող անձնական ազատությունից զրկվել այլ կերպ, քան հետևյալ դեպքերում և օրենքով սահմանված կարգով`</w:t>
      </w:r>
    </w:p>
    <w:p w14:paraId="5A98E6CF" w14:textId="77777777" w:rsidR="00910A0F" w:rsidRPr="00F51AD7" w:rsidRDefault="00910A0F" w:rsidP="00910A0F">
      <w:pPr>
        <w:spacing w:line="360" w:lineRule="auto"/>
        <w:ind w:right="-1" w:firstLine="567"/>
        <w:jc w:val="both"/>
        <w:rPr>
          <w:rFonts w:ascii="GHEA Mariam" w:eastAsia="DengXian" w:hAnsi="GHEA Mariam"/>
          <w:i/>
          <w:iCs/>
          <w:sz w:val="24"/>
          <w:szCs w:val="24"/>
          <w:lang w:val="hy-AM"/>
        </w:rPr>
      </w:pPr>
      <w:r w:rsidRPr="00F51AD7">
        <w:rPr>
          <w:rFonts w:ascii="GHEA Mariam" w:eastAsia="DengXian" w:hAnsi="GHEA Mariam"/>
          <w:i/>
          <w:iCs/>
          <w:sz w:val="24"/>
          <w:szCs w:val="24"/>
          <w:lang w:val="hy-AM"/>
        </w:rPr>
        <w:t xml:space="preserve">(…) </w:t>
      </w:r>
    </w:p>
    <w:p w14:paraId="36DB7009" w14:textId="7A4B928C" w:rsidR="00910A0F" w:rsidRPr="00F51AD7" w:rsidRDefault="00910A0F" w:rsidP="00910A0F">
      <w:pPr>
        <w:spacing w:line="360" w:lineRule="auto"/>
        <w:ind w:right="-1" w:firstLine="567"/>
        <w:jc w:val="both"/>
        <w:rPr>
          <w:rFonts w:ascii="GHEA Mariam" w:eastAsia="DengXian" w:hAnsi="GHEA Mariam"/>
          <w:i/>
          <w:iCs/>
          <w:sz w:val="24"/>
          <w:szCs w:val="24"/>
          <w:lang w:val="hy-AM"/>
        </w:rPr>
      </w:pPr>
      <w:r w:rsidRPr="00F51AD7">
        <w:rPr>
          <w:rFonts w:ascii="GHEA Mariam" w:eastAsia="DengXian" w:hAnsi="GHEA Mariam"/>
          <w:i/>
          <w:iCs/>
          <w:sz w:val="24"/>
          <w:szCs w:val="24"/>
          <w:lang w:val="hy-AM"/>
        </w:rPr>
        <w:t>4) անձին իրավասու մարմին ներկայացնելու նպատակով,</w:t>
      </w:r>
      <w:r w:rsidR="00F53A76">
        <w:rPr>
          <w:rFonts w:ascii="GHEA Mariam" w:eastAsia="DengXian" w:hAnsi="GHEA Mariam"/>
          <w:i/>
          <w:iCs/>
          <w:sz w:val="24"/>
          <w:szCs w:val="24"/>
          <w:lang w:val="hy-AM"/>
        </w:rPr>
        <w:t xml:space="preserve"> </w:t>
      </w:r>
      <w:r w:rsidRPr="00F51AD7">
        <w:rPr>
          <w:rFonts w:ascii="GHEA Mariam" w:eastAsia="DengXian" w:hAnsi="GHEA Mariam"/>
          <w:i/>
          <w:iCs/>
          <w:sz w:val="24"/>
          <w:szCs w:val="24"/>
          <w:lang w:val="hy-AM"/>
        </w:rPr>
        <w:t>երբ առկա է նրա կողմից հանցանք կատարած լինելու հիմնավոր կասկած, կամ երբ դա հիմնավոր կերպով անհրաժեշտ է հանցանքի կատարումը կամ դա կատարելուց հետո անձի փախուստը կանխելու նպատակով.</w:t>
      </w:r>
    </w:p>
    <w:p w14:paraId="1B65E522" w14:textId="77777777" w:rsidR="00910A0F" w:rsidRPr="00F51AD7" w:rsidRDefault="00910A0F" w:rsidP="00910A0F">
      <w:pPr>
        <w:spacing w:line="360" w:lineRule="auto"/>
        <w:ind w:right="-1" w:firstLine="567"/>
        <w:jc w:val="both"/>
        <w:rPr>
          <w:rFonts w:ascii="GHEA Mariam" w:eastAsia="DengXian" w:hAnsi="GHEA Mariam"/>
          <w:i/>
          <w:iCs/>
          <w:sz w:val="24"/>
          <w:szCs w:val="24"/>
          <w:lang w:val="hy-AM"/>
        </w:rPr>
      </w:pPr>
      <w:r w:rsidRPr="00F51AD7">
        <w:rPr>
          <w:rFonts w:ascii="GHEA Mariam" w:eastAsia="DengXian" w:hAnsi="GHEA Mariam"/>
          <w:i/>
          <w:iCs/>
          <w:sz w:val="24"/>
          <w:szCs w:val="24"/>
          <w:lang w:val="hy-AM"/>
        </w:rPr>
        <w:t>(…)</w:t>
      </w:r>
    </w:p>
    <w:p w14:paraId="2F14175A" w14:textId="77777777" w:rsidR="00910A0F" w:rsidRPr="00F51AD7" w:rsidRDefault="00910A0F" w:rsidP="00910A0F">
      <w:pPr>
        <w:spacing w:line="360" w:lineRule="auto"/>
        <w:ind w:right="-1" w:firstLine="567"/>
        <w:jc w:val="both"/>
        <w:rPr>
          <w:rFonts w:ascii="GHEA Mariam" w:eastAsia="DengXian" w:hAnsi="GHEA Mariam"/>
          <w:i/>
          <w:iCs/>
          <w:sz w:val="24"/>
          <w:szCs w:val="24"/>
          <w:lang w:val="hy-AM"/>
        </w:rPr>
      </w:pPr>
      <w:r w:rsidRPr="00F51AD7">
        <w:rPr>
          <w:rFonts w:ascii="GHEA Mariam" w:eastAsia="DengXian" w:hAnsi="GHEA Mariam"/>
          <w:i/>
          <w:iCs/>
          <w:sz w:val="24"/>
          <w:szCs w:val="24"/>
          <w:lang w:val="hy-AM"/>
        </w:rPr>
        <w:t>2. Անձնական ազատությունից զրկված յուրաքանչյուր ոք իրեն հասկանալի լեզվով անհապաղ տեղեկացվում է ազատությունից զրկվելու պատճառների, իսկ քրեական մեղադրանք ներկայացվելու դեպքում՝ նաև մեղադրանքի մասին:</w:t>
      </w:r>
    </w:p>
    <w:p w14:paraId="30D0B4E8" w14:textId="77777777" w:rsidR="00910A0F" w:rsidRPr="00F51AD7" w:rsidRDefault="00910A0F" w:rsidP="00910A0F">
      <w:pPr>
        <w:spacing w:line="360" w:lineRule="auto"/>
        <w:ind w:right="-1" w:firstLine="567"/>
        <w:jc w:val="both"/>
        <w:rPr>
          <w:rFonts w:ascii="GHEA Mariam" w:eastAsia="DengXian" w:hAnsi="GHEA Mariam"/>
          <w:b/>
          <w:bCs/>
          <w:i/>
          <w:iCs/>
          <w:color w:val="FF0000"/>
          <w:sz w:val="24"/>
          <w:szCs w:val="24"/>
          <w:lang w:val="hy-AM"/>
        </w:rPr>
      </w:pPr>
      <w:r w:rsidRPr="00F51AD7">
        <w:rPr>
          <w:rFonts w:ascii="GHEA Mariam" w:eastAsia="DengXian" w:hAnsi="GHEA Mariam"/>
          <w:i/>
          <w:iCs/>
          <w:sz w:val="24"/>
          <w:szCs w:val="24"/>
          <w:lang w:val="hy-AM"/>
        </w:rPr>
        <w:t xml:space="preserve">4. Եթե սույն հոդվածի 1-ին մասի 4-րդ կետի հիմքով ազատությունից զրկված անձի վերաբերյալ ազատությունից զրկվելու պահից ողջամիտ ժամկետում, սակայն ոչ ուշ, քան յոթանասուներկու ժամվա ընթացքում դատարանը որոշում չի կայացնում </w:t>
      </w:r>
      <w:r w:rsidRPr="00F51AD7">
        <w:rPr>
          <w:rFonts w:ascii="GHEA Mariam" w:eastAsia="DengXian" w:hAnsi="GHEA Mariam"/>
          <w:i/>
          <w:iCs/>
          <w:sz w:val="24"/>
          <w:szCs w:val="24"/>
          <w:lang w:val="hy-AM"/>
        </w:rPr>
        <w:lastRenderedPageBreak/>
        <w:t>անազատության մեջ նրան հետագա պահելը թույլատրելու մասին, ապա նա անհապաղ ազատ է արձակվում:</w:t>
      </w:r>
    </w:p>
    <w:p w14:paraId="51B9009F" w14:textId="77777777" w:rsidR="00910A0F" w:rsidRPr="00F51AD7" w:rsidRDefault="00910A0F" w:rsidP="00910A0F">
      <w:pPr>
        <w:spacing w:line="360" w:lineRule="auto"/>
        <w:ind w:right="-1" w:firstLine="567"/>
        <w:jc w:val="both"/>
        <w:rPr>
          <w:rFonts w:ascii="GHEA Mariam" w:eastAsia="DengXian" w:hAnsi="GHEA Mariam"/>
          <w:i/>
          <w:iCs/>
          <w:sz w:val="24"/>
          <w:szCs w:val="24"/>
          <w:lang w:val="hy-AM"/>
        </w:rPr>
      </w:pPr>
      <w:r w:rsidRPr="00F51AD7">
        <w:rPr>
          <w:rFonts w:ascii="GHEA Mariam" w:eastAsia="DengXian" w:hAnsi="GHEA Mariam"/>
          <w:i/>
          <w:iCs/>
          <w:sz w:val="24"/>
          <w:szCs w:val="24"/>
          <w:lang w:val="hy-AM"/>
        </w:rPr>
        <w:t>5. Անձնական ազատությունից զրկված յուրաքանչյուր ոք իրավունք ունի վիճարկելու իրեն ազատությունից զրկելու իրավաչափությունը, որի վերաբերյալ դատարանը սեղմ ժամկետում որոշում է կայացնում և կարգադրում է նրան ազատ արձակել, եթե ազատությունից զրկելը ոչ իրավաչափ է: (…)»։</w:t>
      </w:r>
    </w:p>
    <w:p w14:paraId="4159B385" w14:textId="77777777" w:rsidR="00910A0F" w:rsidRPr="00F51AD7" w:rsidRDefault="00910A0F" w:rsidP="00910A0F">
      <w:pPr>
        <w:spacing w:line="360" w:lineRule="auto"/>
        <w:ind w:right="-1" w:firstLine="567"/>
        <w:jc w:val="both"/>
        <w:rPr>
          <w:rFonts w:ascii="GHEA Mariam" w:eastAsia="DengXian" w:hAnsi="GHEA Mariam"/>
          <w:i/>
          <w:iCs/>
          <w:sz w:val="24"/>
          <w:szCs w:val="24"/>
          <w:lang w:val="hy-AM"/>
        </w:rPr>
      </w:pPr>
      <w:r w:rsidRPr="00F51AD7">
        <w:rPr>
          <w:rFonts w:ascii="GHEA Mariam" w:eastAsia="DengXian" w:hAnsi="GHEA Mariam"/>
          <w:bCs/>
          <w:sz w:val="24"/>
          <w:szCs w:val="24"/>
          <w:lang w:val="hy-AM"/>
        </w:rPr>
        <w:t>«Մարդու իրավունքների և հիմնարար ազատությունների պաշտպանության մասին» եվրոպական կոնվենցիայի (այսուհետ՝ Կոնվենցիա) 5-րդ հոդվածի համաձայն՝</w:t>
      </w:r>
      <w:r w:rsidRPr="00F51AD7">
        <w:rPr>
          <w:rFonts w:ascii="GHEA Mariam" w:eastAsia="DengXian" w:hAnsi="GHEA Mariam"/>
          <w:sz w:val="24"/>
          <w:szCs w:val="24"/>
          <w:lang w:val="hy-AM"/>
        </w:rPr>
        <w:t xml:space="preserve"> </w:t>
      </w:r>
      <w:r w:rsidRPr="00F51AD7">
        <w:rPr>
          <w:rFonts w:ascii="GHEA Mariam" w:eastAsia="DengXian" w:hAnsi="GHEA Mariam"/>
          <w:i/>
          <w:iCs/>
          <w:sz w:val="24"/>
          <w:szCs w:val="24"/>
          <w:lang w:val="hy-AM"/>
        </w:rPr>
        <w:t>«1. Յուրաքանչյուր ոք ունի ազատության և անձնական անձեռնմխելիության իրավունք: Ոչ ոքի չի կարելի ազատությունից զրկել այլ կերպ, քան հետևյալ դեպքերում և օրենքով սահմանված կարգով.</w:t>
      </w:r>
    </w:p>
    <w:p w14:paraId="2948D467" w14:textId="77777777" w:rsidR="00910A0F" w:rsidRPr="00F51AD7" w:rsidRDefault="00910A0F" w:rsidP="00910A0F">
      <w:pPr>
        <w:spacing w:line="360" w:lineRule="auto"/>
        <w:ind w:right="-1" w:firstLine="567"/>
        <w:jc w:val="both"/>
        <w:rPr>
          <w:rFonts w:ascii="GHEA Mariam" w:eastAsia="DengXian" w:hAnsi="GHEA Mariam"/>
          <w:i/>
          <w:iCs/>
          <w:sz w:val="24"/>
          <w:szCs w:val="24"/>
          <w:lang w:val="hy-AM"/>
        </w:rPr>
      </w:pPr>
      <w:r w:rsidRPr="00F51AD7">
        <w:rPr>
          <w:rFonts w:ascii="GHEA Mariam" w:eastAsia="DengXian" w:hAnsi="GHEA Mariam"/>
          <w:i/>
          <w:iCs/>
          <w:sz w:val="24"/>
          <w:szCs w:val="24"/>
          <w:lang w:val="hy-AM"/>
        </w:rPr>
        <w:t>(…)</w:t>
      </w:r>
    </w:p>
    <w:p w14:paraId="6A093A26" w14:textId="77777777" w:rsidR="00910A0F" w:rsidRPr="00F51AD7" w:rsidRDefault="00910A0F" w:rsidP="00910A0F">
      <w:pPr>
        <w:spacing w:line="360" w:lineRule="auto"/>
        <w:ind w:right="-1" w:firstLine="567"/>
        <w:jc w:val="both"/>
        <w:rPr>
          <w:rFonts w:ascii="GHEA Mariam" w:eastAsia="DengXian" w:hAnsi="GHEA Mariam"/>
          <w:i/>
          <w:iCs/>
          <w:sz w:val="24"/>
          <w:szCs w:val="24"/>
          <w:lang w:val="hy-AM"/>
        </w:rPr>
      </w:pPr>
      <w:r w:rsidRPr="00F51AD7">
        <w:rPr>
          <w:rFonts w:ascii="GHEA Mariam" w:eastAsia="DengXian" w:hAnsi="GHEA Mariam"/>
          <w:i/>
          <w:iCs/>
          <w:sz w:val="24"/>
          <w:szCs w:val="24"/>
          <w:lang w:val="hy-AM"/>
        </w:rPr>
        <w:t>գ) անձի օրինական կալանավորումը կամ ձերբակալումը` իրավախախտում կատարած լինելու հիմնավոր կասկածի առկայության դեպքում նրան իրավասու օրինական մարմնին ներկայացնելու նպատակով կամ այն դեպքում, երբ դա հիմնավոր կերպով անհրաժեշտ է համարվում նրա կողմից հանցագործության կատարումը կամ այն կատարելուց հետո նրա փախուստը կանխելու համար, (…)»:</w:t>
      </w:r>
    </w:p>
    <w:p w14:paraId="604121BE" w14:textId="15FB6B02" w:rsidR="00910A0F" w:rsidRPr="00F51AD7" w:rsidRDefault="00910A0F" w:rsidP="00910A0F">
      <w:pPr>
        <w:spacing w:line="360" w:lineRule="auto"/>
        <w:ind w:right="-1" w:firstLine="567"/>
        <w:jc w:val="both"/>
        <w:rPr>
          <w:rFonts w:ascii="GHEA Mariam" w:eastAsia="DengXian" w:hAnsi="GHEA Mariam" w:cs="GHEA Grapalat"/>
          <w:bCs/>
          <w:i/>
          <w:iCs/>
          <w:color w:val="000000" w:themeColor="text1"/>
          <w:sz w:val="24"/>
          <w:szCs w:val="24"/>
          <w:lang w:val="hy-AM"/>
        </w:rPr>
      </w:pPr>
      <w:r w:rsidRPr="00F51AD7">
        <w:rPr>
          <w:rFonts w:ascii="GHEA Mariam" w:eastAsia="DengXian" w:hAnsi="GHEA Mariam" w:cs="GHEA Grapalat"/>
          <w:bCs/>
          <w:color w:val="000000" w:themeColor="text1"/>
          <w:sz w:val="24"/>
          <w:szCs w:val="24"/>
          <w:lang w:val="hy-AM"/>
        </w:rPr>
        <w:t>ՀՀ քրեական դատավարության օրենսգրքի 11-րդ հոդվածի 4-րդ մասի համաձայն`</w:t>
      </w:r>
      <w:r w:rsidRPr="00F51AD7">
        <w:rPr>
          <w:rFonts w:ascii="GHEA Mariam" w:eastAsia="DengXian" w:hAnsi="GHEA Mariam" w:cs="GHEA Grapalat"/>
          <w:b/>
          <w:color w:val="000000" w:themeColor="text1"/>
          <w:sz w:val="24"/>
          <w:szCs w:val="24"/>
          <w:lang w:val="hy-AM"/>
        </w:rPr>
        <w:t xml:space="preserve"> </w:t>
      </w:r>
      <w:r w:rsidRPr="00F51AD7">
        <w:rPr>
          <w:rFonts w:ascii="GHEA Mariam" w:eastAsia="DengXian" w:hAnsi="GHEA Mariam" w:cs="GHEA Grapalat"/>
          <w:b/>
          <w:bCs/>
          <w:i/>
          <w:iCs/>
          <w:color w:val="000000" w:themeColor="text1"/>
          <w:sz w:val="24"/>
          <w:szCs w:val="24"/>
          <w:lang w:val="hy-AM"/>
        </w:rPr>
        <w:t>«</w:t>
      </w:r>
      <w:r w:rsidRPr="00F51AD7">
        <w:rPr>
          <w:rFonts w:ascii="GHEA Mariam" w:eastAsia="DengXian" w:hAnsi="GHEA Mariam" w:cs="GHEA Grapalat"/>
          <w:bCs/>
          <w:i/>
          <w:iCs/>
          <w:color w:val="000000" w:themeColor="text1"/>
          <w:sz w:val="24"/>
          <w:szCs w:val="24"/>
          <w:lang w:val="hy-AM"/>
        </w:rPr>
        <w:t>4. Յուրաքանչյուր ձերբակալվածի և կալանավորվածի անհապաղ հաղորդվում են ձերբակալության կամ կալանավորման հիմքերը, ինչպես նաև այն հանցագործության փաստական հանգամանքները և իրավաբանական որակումը, որի կատարման մեջ նա կասկածվում կամ մեղադրվում է»։</w:t>
      </w:r>
    </w:p>
    <w:p w14:paraId="3DB86CB6" w14:textId="77777777" w:rsidR="00910A0F" w:rsidRPr="00F51AD7" w:rsidRDefault="00910A0F" w:rsidP="00910A0F">
      <w:pPr>
        <w:spacing w:line="360" w:lineRule="auto"/>
        <w:ind w:right="-1" w:firstLine="567"/>
        <w:jc w:val="both"/>
        <w:rPr>
          <w:rFonts w:ascii="GHEA Mariam" w:eastAsia="DengXian" w:hAnsi="GHEA Mariam" w:cs="GHEA Grapalat"/>
          <w:bCs/>
          <w:i/>
          <w:iCs/>
          <w:color w:val="000000" w:themeColor="text1"/>
          <w:sz w:val="24"/>
          <w:szCs w:val="24"/>
          <w:lang w:val="hy-AM"/>
        </w:rPr>
      </w:pPr>
      <w:r w:rsidRPr="00F51AD7">
        <w:rPr>
          <w:rFonts w:ascii="GHEA Mariam" w:eastAsia="DengXian" w:hAnsi="GHEA Mariam" w:cs="GHEA Grapalat"/>
          <w:bCs/>
          <w:color w:val="000000" w:themeColor="text1"/>
          <w:sz w:val="24"/>
          <w:szCs w:val="24"/>
          <w:lang w:val="hy-AM"/>
        </w:rPr>
        <w:t>Նույն օրենսգրքի 64-րդ հոդվածի 1-ին մասի համաձայն՝</w:t>
      </w:r>
      <w:r w:rsidRPr="00F51AD7">
        <w:rPr>
          <w:rFonts w:ascii="GHEA Mariam" w:eastAsia="DengXian" w:hAnsi="GHEA Mariam" w:cs="GHEA Grapalat"/>
          <w:b/>
          <w:i/>
          <w:iCs/>
          <w:color w:val="000000" w:themeColor="text1"/>
          <w:sz w:val="24"/>
          <w:szCs w:val="24"/>
          <w:lang w:val="hy-AM"/>
        </w:rPr>
        <w:t xml:space="preserve"> </w:t>
      </w:r>
      <w:r w:rsidRPr="00F51AD7">
        <w:rPr>
          <w:rFonts w:ascii="GHEA Mariam" w:eastAsia="DengXian" w:hAnsi="GHEA Mariam" w:cs="GHEA Grapalat"/>
          <w:bCs/>
          <w:i/>
          <w:iCs/>
          <w:color w:val="000000" w:themeColor="text1"/>
          <w:sz w:val="24"/>
          <w:szCs w:val="24"/>
          <w:lang w:val="hy-AM"/>
        </w:rPr>
        <w:t>«1. Մեղադրյալ է այն անձը, որի նկատմամբ որոշում է կայացված որպես մեղադրյալ ներգրավելու մասին (…)»:</w:t>
      </w:r>
    </w:p>
    <w:p w14:paraId="672F512A" w14:textId="77777777" w:rsidR="00910A0F" w:rsidRPr="00F51AD7" w:rsidRDefault="00910A0F" w:rsidP="00910A0F">
      <w:pPr>
        <w:spacing w:line="360" w:lineRule="auto"/>
        <w:ind w:right="-1" w:firstLine="567"/>
        <w:jc w:val="both"/>
        <w:rPr>
          <w:rFonts w:ascii="GHEA Mariam" w:eastAsia="DengXian" w:hAnsi="GHEA Mariam" w:cs="GHEA Grapalat"/>
          <w:bCs/>
          <w:i/>
          <w:iCs/>
          <w:color w:val="000000" w:themeColor="text1"/>
          <w:sz w:val="24"/>
          <w:szCs w:val="24"/>
          <w:lang w:val="hy-AM"/>
        </w:rPr>
      </w:pPr>
      <w:r w:rsidRPr="00F51AD7">
        <w:rPr>
          <w:rFonts w:ascii="GHEA Mariam" w:eastAsia="DengXian" w:hAnsi="GHEA Mariam" w:cs="GHEA Grapalat"/>
          <w:color w:val="000000" w:themeColor="text1"/>
          <w:sz w:val="24"/>
          <w:szCs w:val="24"/>
          <w:lang w:val="hy-AM"/>
        </w:rPr>
        <w:t>Նույն օրենսգրքի 203-րդ հոդվածի համաձայն`</w:t>
      </w:r>
      <w:r w:rsidRPr="00F51AD7">
        <w:rPr>
          <w:rFonts w:ascii="GHEA Mariam" w:eastAsia="DengXian" w:hAnsi="GHEA Mariam" w:cs="GHEA Grapalat"/>
          <w:b/>
          <w:bCs/>
          <w:i/>
          <w:iCs/>
          <w:color w:val="000000" w:themeColor="text1"/>
          <w:sz w:val="24"/>
          <w:szCs w:val="24"/>
          <w:lang w:val="hy-AM"/>
        </w:rPr>
        <w:t xml:space="preserve"> </w:t>
      </w:r>
      <w:r w:rsidRPr="00F51AD7">
        <w:rPr>
          <w:rFonts w:ascii="GHEA Mariam" w:eastAsia="DengXian" w:hAnsi="GHEA Mariam" w:cs="GHEA Grapalat"/>
          <w:bCs/>
          <w:i/>
          <w:iCs/>
          <w:color w:val="000000" w:themeColor="text1"/>
          <w:sz w:val="24"/>
          <w:szCs w:val="24"/>
          <w:lang w:val="hy-AM"/>
        </w:rPr>
        <w:t xml:space="preserve">«1. Մեղադրանքը պետք է առաջադրվի տվյալ անձին որպես մեղադրյալ ներգրավելու մասին քննիչի կողմից որոշումն ընդունելու պահից ոչ ուշ, քան 48 ժամվա ընթացքում, սակայն բոլոր դեպքերում ոչ ուշ, քան մեղադրյալի ներկայանալու կամ նրան բերման ենթարկելու </w:t>
      </w:r>
      <w:r w:rsidRPr="00F51AD7">
        <w:rPr>
          <w:rFonts w:ascii="GHEA Mariam" w:eastAsia="DengXian" w:hAnsi="GHEA Mariam" w:cs="GHEA Grapalat"/>
          <w:bCs/>
          <w:i/>
          <w:iCs/>
          <w:color w:val="000000" w:themeColor="text1"/>
          <w:sz w:val="24"/>
          <w:szCs w:val="24"/>
          <w:lang w:val="hy-AM"/>
        </w:rPr>
        <w:lastRenderedPageBreak/>
        <w:t>օրը: Մեղադրանք առաջադրելու` սույն հոդվածով սահմանված ժամկետն ընդհատվում է, եթե մեղադրյալը թաքնվում է քննությունից:</w:t>
      </w:r>
    </w:p>
    <w:p w14:paraId="1D49AA4D" w14:textId="77777777" w:rsidR="00910A0F" w:rsidRPr="00F51AD7" w:rsidRDefault="00910A0F" w:rsidP="00910A0F">
      <w:pPr>
        <w:spacing w:line="360" w:lineRule="auto"/>
        <w:ind w:right="-1" w:firstLine="567"/>
        <w:jc w:val="both"/>
        <w:rPr>
          <w:rFonts w:ascii="GHEA Mariam" w:eastAsia="DengXian" w:hAnsi="GHEA Mariam" w:cs="GHEA Grapalat"/>
          <w:bCs/>
          <w:i/>
          <w:iCs/>
          <w:color w:val="000000" w:themeColor="text1"/>
          <w:sz w:val="24"/>
          <w:szCs w:val="24"/>
          <w:lang w:val="hy-AM"/>
        </w:rPr>
      </w:pPr>
      <w:r w:rsidRPr="00F51AD7">
        <w:rPr>
          <w:rFonts w:ascii="GHEA Mariam" w:eastAsia="DengXian" w:hAnsi="GHEA Mariam" w:cs="GHEA Grapalat"/>
          <w:bCs/>
          <w:i/>
          <w:iCs/>
          <w:color w:val="000000" w:themeColor="text1"/>
          <w:sz w:val="24"/>
          <w:szCs w:val="24"/>
          <w:lang w:val="hy-AM"/>
        </w:rPr>
        <w:t>2. Քննիչը, հավաստիանալով մեղադրյալի ինքնության մեջ, նրան հայտարարում է որպես մեղադրյալ ներգրավելու մասին որոշումը և բացատրում առաջադրված մեղադրանքի էությունը: Այդ գործողությունների կատարումը մեղադրյալի և քննիչի ստորագրությամբ հաստատվում է` որոշման մեջ նշելով մեղադրանքի առաջադրման ամիսը, օրը, ժամը և թվականը: (…)»:</w:t>
      </w:r>
    </w:p>
    <w:p w14:paraId="2E1710FC"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bCs/>
          <w:color w:val="000000" w:themeColor="text1"/>
          <w:sz w:val="24"/>
          <w:szCs w:val="24"/>
          <w:shd w:val="clear" w:color="auto" w:fill="FFFFFF"/>
          <w:lang w:val="hy-AM"/>
        </w:rPr>
        <w:t>Նույն օրենսգրքի 128-րդ հոդվածի համաձայն՝</w:t>
      </w:r>
      <w:r w:rsidRPr="00F51AD7">
        <w:rPr>
          <w:rFonts w:ascii="GHEA Mariam" w:eastAsia="DengXian" w:hAnsi="GHEA Mariam"/>
          <w:b/>
          <w:i/>
          <w:iCs/>
          <w:color w:val="000000" w:themeColor="text1"/>
          <w:sz w:val="24"/>
          <w:szCs w:val="24"/>
          <w:shd w:val="clear" w:color="auto" w:fill="FFFFFF"/>
          <w:lang w:val="hy-AM"/>
        </w:rPr>
        <w:t xml:space="preserve"> </w:t>
      </w:r>
      <w:r w:rsidRPr="00F51AD7">
        <w:rPr>
          <w:rFonts w:ascii="GHEA Mariam" w:eastAsia="DengXian" w:hAnsi="GHEA Mariam"/>
          <w:i/>
          <w:iCs/>
          <w:color w:val="000000" w:themeColor="text1"/>
          <w:sz w:val="24"/>
          <w:szCs w:val="24"/>
          <w:shd w:val="clear" w:color="auto" w:fill="FFFFFF"/>
          <w:lang w:val="hy-AM"/>
        </w:rPr>
        <w:t>«1. Ձերբակալումն անձին արգելանքի վերցնելն է, հետաքննության կամ վարույթ իրականացնող մարմին բերելը, համապատասխան արձանագրություն կազմելը և այդ մասին նրան հայտարարելը՝ օրենքով որոշված վայրերում ու պայմաններում արգելանքի տակ կարճաժամկետ պահելու համար:</w:t>
      </w:r>
    </w:p>
    <w:p w14:paraId="3ED137C9" w14:textId="11C44EF3" w:rsidR="00065A51" w:rsidRPr="00F51AD7" w:rsidRDefault="00065A51"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bCs/>
          <w:i/>
          <w:iCs/>
          <w:color w:val="000000" w:themeColor="text1"/>
          <w:sz w:val="24"/>
          <w:szCs w:val="24"/>
          <w:shd w:val="clear" w:color="auto" w:fill="FFFFFF"/>
          <w:lang w:val="hy-AM"/>
        </w:rPr>
        <w:t>(…)</w:t>
      </w:r>
    </w:p>
    <w:p w14:paraId="22A4CF96" w14:textId="6120B51E"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3. Ձերբակալումը կատարվում է`</w:t>
      </w:r>
    </w:p>
    <w:p w14:paraId="27BC604C"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1) հանցանք կատարելու մեջ անմիջականորեն ծագած կասկածանքի հիման վրա.</w:t>
      </w:r>
    </w:p>
    <w:p w14:paraId="00C6FCEF"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2) քննիչի որոշման հիման վրա»:</w:t>
      </w:r>
    </w:p>
    <w:p w14:paraId="6CE20E93"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bCs/>
          <w:color w:val="000000" w:themeColor="text1"/>
          <w:sz w:val="24"/>
          <w:szCs w:val="24"/>
          <w:shd w:val="clear" w:color="auto" w:fill="FFFFFF"/>
          <w:lang w:val="hy-AM"/>
        </w:rPr>
        <w:t>Նույն օրենսգրքի 130-րդ հոդվածի համաձայն՝</w:t>
      </w:r>
      <w:r w:rsidRPr="00F51AD7">
        <w:rPr>
          <w:rFonts w:ascii="GHEA Mariam" w:eastAsia="DengXian" w:hAnsi="GHEA Mariam"/>
          <w:bCs/>
          <w:i/>
          <w:iCs/>
          <w:color w:val="000000" w:themeColor="text1"/>
          <w:sz w:val="24"/>
          <w:szCs w:val="24"/>
          <w:shd w:val="clear" w:color="auto" w:fill="FFFFFF"/>
          <w:lang w:val="hy-AM"/>
        </w:rPr>
        <w:t xml:space="preserve"> </w:t>
      </w:r>
      <w:r w:rsidRPr="00F51AD7">
        <w:rPr>
          <w:rFonts w:ascii="GHEA Mariam" w:eastAsia="DengXian" w:hAnsi="GHEA Mariam"/>
          <w:i/>
          <w:iCs/>
          <w:color w:val="000000" w:themeColor="text1"/>
          <w:sz w:val="24"/>
          <w:szCs w:val="24"/>
          <w:shd w:val="clear" w:color="auto" w:fill="FFFFFF"/>
          <w:lang w:val="hy-AM"/>
        </w:rPr>
        <w:t>«1. Ազատության մեջ գտնվող մեղադրյալի նկատմամբ կալանավորումը որպես խափանման միջոց ընտրելու անհրաժեշտության դեպքում քննիչը որոշում է կայացնում մեղադրյալին ձերբակալելու մասին: Որոշման մեջ նշվում են այն կազմելու տարին, ամիսը, օրը, մեղադրյալի տվյալները, ձերբակալման հիմքը և պատճառը, ինչպես նաև հետաքննության այն մարմինը, որին հանձնարարվում է ձերբակալման իրականացումը:</w:t>
      </w:r>
    </w:p>
    <w:p w14:paraId="37560E9F"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2. Մեղադրյալին սույն հոդվածով նախատեսված հիմքով կարելի է ձերբակալել միայն այն դեպքում, երբ սույն օրենսգրքի դրույթները թույլ են տալիս նրա նկատմամբ որպես խափանման միջոց կիրառել կալանավորումը:</w:t>
      </w:r>
    </w:p>
    <w:p w14:paraId="7B7BBA75"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 xml:space="preserve">3. Հետաքննության մարմնի աշխատակիցը մեղադրյալին ձերբակալելուց առաջ ստորագրությամբ նրան է հանձնում ձերբակալման որոշման պատճենը: Արգելանքի վերցնելուց անմիջապես հետո մեղադրյալը բերվում է քննիչի մոտ: Մեղադրյալին </w:t>
      </w:r>
      <w:r w:rsidRPr="00F51AD7">
        <w:rPr>
          <w:rFonts w:ascii="GHEA Mariam" w:eastAsia="DengXian" w:hAnsi="GHEA Mariam"/>
          <w:i/>
          <w:iCs/>
          <w:color w:val="000000" w:themeColor="text1"/>
          <w:sz w:val="24"/>
          <w:szCs w:val="24"/>
          <w:shd w:val="clear" w:color="auto" w:fill="FFFFFF"/>
          <w:lang w:val="hy-AM"/>
        </w:rPr>
        <w:lastRenderedPageBreak/>
        <w:t>քննիչի մոտ բերելու փաստն ամրագրվում է անձի ձերբակալման արձանագրության մեջ: Արձանագրության մեջ նշվում են մեղադրյալի անունը, ազգանունը, հայրանունը, նրան արգելանքի վերցնելու տարին, ամիսը, օրը, ժամը, րոպեն, վայրը, պայմանները և հիմքերը, ձերբակալում իրականացրած հետաքննության մարմնի աշխատակցի անունը, ազգանունը, պաշտոնը, կոչումը, ձերբակալված մեղադրյալի հայտարարությունները, ձերբակալված մեղադրյալին քննիչի մոտ բերելու և արձանագրություն կազմելու տարին, ամիսը, օրը, ժամը և րոպեն:</w:t>
      </w:r>
    </w:p>
    <w:p w14:paraId="54AD0C65"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4. Ձերբակալման որոշմանը, որպես դրա բաղկացուցիչ մաս, կցվում է ձերբակալման արձանագրությունը: Ձերբակալման որոշման և ձերբակալման արձանագրության պատճեններն անհապաղ ուղարկվում են հսկող դատախազին:</w:t>
      </w:r>
    </w:p>
    <w:p w14:paraId="0DC15C21"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5. Սույն հոդվածի 1-ին մասով նախատեսված հիմքով իրականացված ձերբակալումը չի կարող տևել 36 ժամից ավելի: Նշված հիմքով ձերբակալված մեղադրյալը պետք է դատարան տարվի ոչ ուշ, քան արգելանքի վերցնելու պահից 18 ժամվա ընթացքում: Հակառակ դեպքում անձը պետք է ազատ արձակվի:</w:t>
      </w:r>
    </w:p>
    <w:p w14:paraId="4DF824DF" w14:textId="6944EC3D" w:rsidR="00910A0F" w:rsidRPr="00F51AD7" w:rsidRDefault="00910A0F" w:rsidP="00910A0F">
      <w:pPr>
        <w:tabs>
          <w:tab w:val="left" w:pos="0"/>
        </w:tabs>
        <w:spacing w:line="360" w:lineRule="auto"/>
        <w:ind w:right="-1" w:firstLine="567"/>
        <w:jc w:val="both"/>
        <w:rPr>
          <w:rFonts w:ascii="GHEA Mariam" w:eastAsia="DengXian" w:hAnsi="GHEA Mariam"/>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6. Եթե սույն հոդվածի 1-ին մասով նախատեսված հիմքով ձերբակալված մեղադրյալն արգելանքի վերցնելու պահից 36 ժամվա ընթացքում դատարանի որոշմամբ չի կալանավորվում, ապա նա ենթակա է անհապաղ ազատ արձակման</w:t>
      </w:r>
      <w:bookmarkStart w:id="5" w:name="_Hlk172042881"/>
      <w:r w:rsidRPr="00F51AD7">
        <w:rPr>
          <w:rFonts w:ascii="GHEA Mariam" w:eastAsia="DengXian" w:hAnsi="GHEA Mariam"/>
          <w:i/>
          <w:iCs/>
          <w:color w:val="000000" w:themeColor="text1"/>
          <w:sz w:val="24"/>
          <w:szCs w:val="24"/>
          <w:shd w:val="clear" w:color="auto" w:fill="FFFFFF"/>
          <w:lang w:val="hy-AM"/>
        </w:rPr>
        <w:t>»:</w:t>
      </w:r>
      <w:bookmarkEnd w:id="5"/>
    </w:p>
    <w:p w14:paraId="3FC95750" w14:textId="0B7FCE60" w:rsidR="0053736A" w:rsidRPr="00F51AD7" w:rsidRDefault="0053736A" w:rsidP="0053736A">
      <w:pPr>
        <w:tabs>
          <w:tab w:val="left" w:pos="0"/>
        </w:tabs>
        <w:spacing w:line="360" w:lineRule="auto"/>
        <w:ind w:firstLine="624"/>
        <w:jc w:val="both"/>
        <w:rPr>
          <w:rFonts w:ascii="GHEA Mariam" w:eastAsiaTheme="minorHAnsi" w:hAnsi="GHEA Mariam" w:cstheme="minorBidi"/>
          <w:i/>
          <w:iCs/>
          <w:color w:val="000000"/>
          <w:sz w:val="24"/>
          <w:szCs w:val="24"/>
          <w:shd w:val="clear" w:color="auto" w:fill="FFFFFF"/>
          <w:lang w:val="hy-AM" w:eastAsia="en-US"/>
        </w:rPr>
      </w:pPr>
      <w:r w:rsidRPr="00F51AD7">
        <w:rPr>
          <w:rFonts w:ascii="GHEA Mariam" w:eastAsia="DengXian" w:hAnsi="GHEA Mariam"/>
          <w:color w:val="000000" w:themeColor="text1"/>
          <w:sz w:val="24"/>
          <w:szCs w:val="24"/>
          <w:shd w:val="clear" w:color="auto" w:fill="FFFFFF"/>
          <w:lang w:val="hy-AM"/>
        </w:rPr>
        <w:t>1</w:t>
      </w:r>
      <w:r w:rsidR="00EC3B9E">
        <w:rPr>
          <w:rFonts w:ascii="GHEA Mariam" w:eastAsia="DengXian" w:hAnsi="GHEA Mariam"/>
          <w:color w:val="000000" w:themeColor="text1"/>
          <w:sz w:val="24"/>
          <w:szCs w:val="24"/>
          <w:shd w:val="clear" w:color="auto" w:fill="FFFFFF"/>
          <w:lang w:val="hy-AM"/>
        </w:rPr>
        <w:t>3</w:t>
      </w:r>
      <w:r w:rsidRPr="00F51AD7">
        <w:rPr>
          <w:rFonts w:ascii="Cambria Math" w:eastAsia="DengXian" w:hAnsi="Cambria Math" w:cs="Cambria Math"/>
          <w:color w:val="000000" w:themeColor="text1"/>
          <w:sz w:val="24"/>
          <w:szCs w:val="24"/>
          <w:shd w:val="clear" w:color="auto" w:fill="FFFFFF"/>
          <w:lang w:val="hy-AM"/>
        </w:rPr>
        <w:t>․</w:t>
      </w:r>
      <w:r w:rsidRPr="00F51AD7">
        <w:rPr>
          <w:rFonts w:ascii="GHEA Mariam" w:eastAsia="DengXian" w:hAnsi="GHEA Mariam" w:cs="Cambria Math"/>
          <w:color w:val="000000" w:themeColor="text1"/>
          <w:sz w:val="24"/>
          <w:szCs w:val="24"/>
          <w:shd w:val="clear" w:color="auto" w:fill="FFFFFF"/>
          <w:lang w:val="hy-AM"/>
        </w:rPr>
        <w:t xml:space="preserve"> </w:t>
      </w:r>
      <w:r w:rsidRPr="0053736A">
        <w:rPr>
          <w:rFonts w:ascii="GHEA Mariam" w:eastAsiaTheme="minorHAnsi" w:hAnsi="GHEA Mariam" w:cstheme="minorBidi"/>
          <w:iCs/>
          <w:color w:val="000000"/>
          <w:sz w:val="24"/>
          <w:szCs w:val="24"/>
          <w:shd w:val="clear" w:color="auto" w:fill="FFFFFF"/>
          <w:lang w:val="hy-AM" w:eastAsia="en-US"/>
        </w:rPr>
        <w:t xml:space="preserve">Վճռաբեկ դատարանը, Եվրոպական դատարանի դիրքորոշումների հաշվառմամբ, </w:t>
      </w:r>
      <w:r w:rsidRPr="0053736A">
        <w:rPr>
          <w:rFonts w:ascii="GHEA Mariam" w:eastAsiaTheme="minorHAnsi" w:hAnsi="GHEA Mariam" w:cstheme="minorBidi"/>
          <w:color w:val="000000"/>
          <w:sz w:val="24"/>
          <w:szCs w:val="24"/>
          <w:shd w:val="clear" w:color="auto" w:fill="FFFFFF"/>
          <w:lang w:val="hy-AM" w:eastAsia="en-US"/>
        </w:rPr>
        <w:t>արձանագրում է, որ ցանկացած դեպքում անձին ազատությունից զրկելու ընթացակարգը պետք է համապատասխանի ներպետական օրենսդրության պահանջներին</w:t>
      </w:r>
      <w:r w:rsidRPr="0053736A">
        <w:rPr>
          <w:rFonts w:ascii="GHEA Mariam" w:eastAsiaTheme="minorHAnsi" w:hAnsi="GHEA Mariam" w:cstheme="minorBidi"/>
          <w:color w:val="000000"/>
          <w:sz w:val="24"/>
          <w:szCs w:val="24"/>
          <w:shd w:val="clear" w:color="auto" w:fill="FFFFFF"/>
          <w:vertAlign w:val="superscript"/>
          <w:lang w:val="hy-AM" w:eastAsia="en-US"/>
        </w:rPr>
        <w:footnoteReference w:id="8"/>
      </w:r>
      <w:r w:rsidRPr="0053736A">
        <w:rPr>
          <w:rFonts w:ascii="GHEA Mariam" w:eastAsiaTheme="minorHAnsi" w:hAnsi="GHEA Mariam" w:cstheme="minorBidi"/>
          <w:i/>
          <w:iCs/>
          <w:color w:val="000000"/>
          <w:sz w:val="24"/>
          <w:szCs w:val="24"/>
          <w:shd w:val="clear" w:color="auto" w:fill="FFFFFF"/>
          <w:lang w:val="hy-AM" w:eastAsia="en-US"/>
        </w:rPr>
        <w:t>,</w:t>
      </w:r>
      <w:r w:rsidRPr="0053736A">
        <w:rPr>
          <w:rFonts w:ascii="GHEA Mariam" w:eastAsiaTheme="minorHAnsi" w:hAnsi="GHEA Mariam" w:cstheme="minorBidi"/>
          <w:color w:val="000000"/>
          <w:sz w:val="24"/>
          <w:szCs w:val="24"/>
          <w:shd w:val="clear" w:color="auto" w:fill="FFFFFF"/>
          <w:lang w:val="hy-AM" w:eastAsia="en-US"/>
        </w:rPr>
        <w:t xml:space="preserve"> իսկ անձին ազատությունից զրկելու օրինականության ապացուցման բեռը կրում են քրեական հետապնդման մարմինները, եթե արգելանքի վերցվելու պահից անձը գտնվել է նրանց իրավասության ներքո և բացակայում է հակառակը հիմնավորող համոզիչ, օբյեկտիվ բնույթ կրող փաստական տվյալ</w:t>
      </w:r>
      <w:r w:rsidRPr="0053736A">
        <w:rPr>
          <w:rFonts w:ascii="GHEA Mariam" w:eastAsiaTheme="minorHAnsi" w:hAnsi="GHEA Mariam" w:cstheme="minorBidi"/>
          <w:color w:val="000000"/>
          <w:sz w:val="24"/>
          <w:szCs w:val="24"/>
          <w:shd w:val="clear" w:color="auto" w:fill="FFFFFF"/>
          <w:vertAlign w:val="superscript"/>
          <w:lang w:val="hy-AM" w:eastAsia="en-US"/>
        </w:rPr>
        <w:footnoteReference w:id="9"/>
      </w:r>
      <w:r w:rsidRPr="0053736A">
        <w:rPr>
          <w:rFonts w:ascii="GHEA Mariam" w:eastAsiaTheme="minorHAnsi" w:hAnsi="GHEA Mariam" w:cstheme="minorBidi"/>
          <w:iCs/>
          <w:color w:val="000000"/>
          <w:sz w:val="24"/>
          <w:szCs w:val="24"/>
          <w:shd w:val="clear" w:color="auto" w:fill="FFFFFF"/>
          <w:lang w:val="hy-AM" w:eastAsia="en-US"/>
        </w:rPr>
        <w:t>:</w:t>
      </w:r>
    </w:p>
    <w:p w14:paraId="43AB5268" w14:textId="6A80FB29" w:rsidR="00910A0F" w:rsidRPr="00F51AD7" w:rsidRDefault="00910A0F" w:rsidP="00910A0F">
      <w:pPr>
        <w:tabs>
          <w:tab w:val="left" w:pos="0"/>
        </w:tabs>
        <w:spacing w:line="360" w:lineRule="auto"/>
        <w:ind w:right="-1" w:firstLine="567"/>
        <w:jc w:val="both"/>
        <w:rPr>
          <w:rFonts w:ascii="GHEA Mariam" w:eastAsia="DengXian" w:hAnsi="GHEA Mariam"/>
          <w:iCs/>
          <w:color w:val="000000" w:themeColor="text1"/>
          <w:sz w:val="24"/>
          <w:szCs w:val="24"/>
          <w:shd w:val="clear" w:color="auto" w:fill="FFFFFF"/>
          <w:lang w:val="hy-AM"/>
        </w:rPr>
      </w:pPr>
      <w:r w:rsidRPr="00F51AD7">
        <w:rPr>
          <w:rFonts w:ascii="GHEA Mariam" w:eastAsia="DengXian" w:hAnsi="GHEA Mariam"/>
          <w:color w:val="000000" w:themeColor="text1"/>
          <w:sz w:val="24"/>
          <w:szCs w:val="24"/>
          <w:shd w:val="clear" w:color="auto" w:fill="FFFFFF"/>
          <w:lang w:val="hy-AM"/>
        </w:rPr>
        <w:t>Ձերբակալման և կալանավորման հարաբերակցության վերաբերյալ ՀՀ Սահմանադրական դատարանը 2009</w:t>
      </w:r>
      <w:r w:rsidR="00807370">
        <w:rPr>
          <w:rFonts w:ascii="GHEA Mariam" w:eastAsia="DengXian" w:hAnsi="GHEA Mariam"/>
          <w:color w:val="000000" w:themeColor="text1"/>
          <w:sz w:val="24"/>
          <w:szCs w:val="24"/>
          <w:shd w:val="clear" w:color="auto" w:fill="FFFFFF"/>
          <w:lang w:val="hy-AM"/>
        </w:rPr>
        <w:t xml:space="preserve"> թվականի</w:t>
      </w:r>
      <w:r w:rsidRPr="00F51AD7">
        <w:rPr>
          <w:rFonts w:ascii="GHEA Mariam" w:eastAsia="DengXian" w:hAnsi="GHEA Mariam"/>
          <w:color w:val="000000" w:themeColor="text1"/>
          <w:sz w:val="24"/>
          <w:szCs w:val="24"/>
          <w:shd w:val="clear" w:color="auto" w:fill="FFFFFF"/>
          <w:lang w:val="hy-AM"/>
        </w:rPr>
        <w:t xml:space="preserve"> սեպտեմբերի 12-ի ՍԴՈ-827 որոշմամբ իրավական դիրքորոշում է արտահայտել առ այն, որ </w:t>
      </w:r>
      <w:r w:rsidRPr="00F51AD7">
        <w:rPr>
          <w:rFonts w:ascii="GHEA Mariam" w:eastAsia="DengXian" w:hAnsi="GHEA Mariam"/>
          <w:i/>
          <w:iCs/>
          <w:color w:val="000000" w:themeColor="text1"/>
          <w:sz w:val="24"/>
          <w:szCs w:val="24"/>
          <w:shd w:val="clear" w:color="auto" w:fill="FFFFFF"/>
          <w:lang w:val="hy-AM"/>
        </w:rPr>
        <w:t xml:space="preserve">«Ձերբակալում» և </w:t>
      </w:r>
      <w:r w:rsidRPr="00F51AD7">
        <w:rPr>
          <w:rFonts w:ascii="GHEA Mariam" w:eastAsia="DengXian" w:hAnsi="GHEA Mariam"/>
          <w:i/>
          <w:iCs/>
          <w:color w:val="000000" w:themeColor="text1"/>
          <w:sz w:val="24"/>
          <w:szCs w:val="24"/>
          <w:shd w:val="clear" w:color="auto" w:fill="FFFFFF"/>
          <w:lang w:val="hy-AM"/>
        </w:rPr>
        <w:lastRenderedPageBreak/>
        <w:t xml:space="preserve">«կալանավորում» ինստիտուտների` օրենսդրությամբ սահմանված նպատակների և հիմքերի ուսումնասիրությունը թույլ է տալիս եզրահանգել, որ այդ ինստիտուտներն ունեն ինքնուրույն բովանդակություն, հետապնդում են միմյանցից ըստ էության տարբերվող նպատակներ, ունեն կիրառման միմյանցից էապես տարբերվող հիմքեր: Դրանցից յուրաքանչյուրն օրենսդիրն ընտրել է որպես ՀՀ Սահմանադրության 16-րդ հոդվածի 1-ին մասով մատնանշված առանձին նպատակների հասնելու ինքնուրույն դատավարական միջոց, և կիրառվում է տարբեր հիմքերի առկայությամբ: Հետևաբար, դրանցից յուրաքանչյուրը, առանց որևէ փոխպայմանավորվածության, փոխկապակցվածության և հաջորդականության, ինքնուրույնաբար կարող է կիրառվել, երբ առկա են դրանով հետապնդվող նպատակները և դրա կիրառման համար անհրաժեշտ հիմքերը: (...)»: </w:t>
      </w:r>
    </w:p>
    <w:p w14:paraId="1E853FFE" w14:textId="4E3EBFB4" w:rsidR="00910A0F" w:rsidRPr="00F51AD7" w:rsidRDefault="00910A0F" w:rsidP="00910A0F">
      <w:pPr>
        <w:tabs>
          <w:tab w:val="left" w:pos="0"/>
        </w:tabs>
        <w:spacing w:line="360" w:lineRule="auto"/>
        <w:ind w:right="-1" w:firstLine="567"/>
        <w:jc w:val="both"/>
        <w:rPr>
          <w:rFonts w:ascii="GHEA Mariam" w:eastAsia="DengXian" w:hAnsi="GHEA Mariam"/>
          <w:iCs/>
          <w:color w:val="FF0000"/>
          <w:sz w:val="24"/>
          <w:szCs w:val="24"/>
          <w:shd w:val="clear" w:color="auto" w:fill="FFFFFF"/>
          <w:lang w:val="hy-AM"/>
        </w:rPr>
      </w:pPr>
      <w:r w:rsidRPr="00F51AD7">
        <w:rPr>
          <w:rFonts w:ascii="GHEA Mariam" w:eastAsia="DengXian" w:hAnsi="GHEA Mariam"/>
          <w:color w:val="000000" w:themeColor="text1"/>
          <w:sz w:val="24"/>
          <w:szCs w:val="24"/>
          <w:shd w:val="clear" w:color="auto" w:fill="FFFFFF"/>
          <w:lang w:val="hy-AM"/>
        </w:rPr>
        <w:t xml:space="preserve">Վճռաբեկ դատարանը՝ </w:t>
      </w:r>
      <w:r w:rsidRPr="00F51AD7">
        <w:rPr>
          <w:rFonts w:ascii="GHEA Mariam" w:eastAsia="DengXian" w:hAnsi="GHEA Mariam"/>
          <w:i/>
          <w:color w:val="000000" w:themeColor="text1"/>
          <w:sz w:val="24"/>
          <w:szCs w:val="24"/>
          <w:shd w:val="clear" w:color="auto" w:fill="FFFFFF"/>
          <w:lang w:val="hy-AM"/>
        </w:rPr>
        <w:t>Ռ</w:t>
      </w:r>
      <w:r w:rsidR="0024717F" w:rsidRPr="0024717F">
        <w:rPr>
          <w:rFonts w:ascii="GHEA Mariam" w:eastAsia="DengXian" w:hAnsi="GHEA Mariam"/>
          <w:i/>
          <w:color w:val="000000" w:themeColor="text1"/>
          <w:sz w:val="24"/>
          <w:szCs w:val="24"/>
          <w:shd w:val="clear" w:color="auto" w:fill="FFFFFF"/>
          <w:lang w:val="hy-AM"/>
        </w:rPr>
        <w:t xml:space="preserve">ոբերտ </w:t>
      </w:r>
      <w:r w:rsidRPr="00F51AD7">
        <w:rPr>
          <w:rFonts w:ascii="GHEA Mariam" w:eastAsia="DengXian" w:hAnsi="GHEA Mariam"/>
          <w:i/>
          <w:color w:val="000000" w:themeColor="text1"/>
          <w:sz w:val="24"/>
          <w:szCs w:val="24"/>
          <w:shd w:val="clear" w:color="auto" w:fill="FFFFFF"/>
          <w:lang w:val="hy-AM"/>
        </w:rPr>
        <w:t>Հակոբյանի</w:t>
      </w:r>
      <w:r w:rsidRPr="00F51AD7">
        <w:rPr>
          <w:rFonts w:ascii="GHEA Mariam" w:eastAsia="DengXian" w:hAnsi="GHEA Mariam"/>
          <w:color w:val="000000" w:themeColor="text1"/>
          <w:sz w:val="24"/>
          <w:szCs w:val="24"/>
          <w:shd w:val="clear" w:color="auto" w:fill="FFFFFF"/>
          <w:lang w:val="hy-AM"/>
        </w:rPr>
        <w:t xml:space="preserve"> գործով</w:t>
      </w:r>
      <w:r w:rsidR="00043904">
        <w:rPr>
          <w:rFonts w:ascii="GHEA Mariam" w:eastAsia="DengXian" w:hAnsi="GHEA Mariam"/>
          <w:color w:val="000000" w:themeColor="text1"/>
          <w:sz w:val="24"/>
          <w:szCs w:val="24"/>
          <w:shd w:val="clear" w:color="auto" w:fill="FFFFFF"/>
          <w:lang w:val="hy-AM"/>
        </w:rPr>
        <w:t>,</w:t>
      </w:r>
      <w:r w:rsidRPr="00F51AD7">
        <w:rPr>
          <w:rFonts w:ascii="GHEA Mariam" w:eastAsia="DengXian" w:hAnsi="GHEA Mariam"/>
          <w:color w:val="000000" w:themeColor="text1"/>
          <w:sz w:val="24"/>
          <w:szCs w:val="24"/>
          <w:shd w:val="clear" w:color="auto" w:fill="FFFFFF"/>
          <w:lang w:val="hy-AM"/>
        </w:rPr>
        <w:t xml:space="preserve"> </w:t>
      </w:r>
      <w:r w:rsidR="00DB12E6">
        <w:rPr>
          <w:rFonts w:ascii="GHEA Mariam" w:eastAsia="DengXian" w:hAnsi="GHEA Mariam"/>
          <w:color w:val="000000" w:themeColor="text1"/>
          <w:sz w:val="24"/>
          <w:szCs w:val="24"/>
          <w:shd w:val="clear" w:color="auto" w:fill="FFFFFF"/>
          <w:lang w:val="hy-AM"/>
        </w:rPr>
        <w:t xml:space="preserve">անդրադառնալով </w:t>
      </w:r>
      <w:r w:rsidRPr="00F51AD7">
        <w:rPr>
          <w:rFonts w:ascii="GHEA Mariam" w:eastAsia="DengXian" w:hAnsi="GHEA Mariam"/>
          <w:color w:val="000000" w:themeColor="text1"/>
          <w:sz w:val="24"/>
          <w:szCs w:val="24"/>
          <w:shd w:val="clear" w:color="auto" w:fill="FFFFFF"/>
          <w:lang w:val="hy-AM"/>
        </w:rPr>
        <w:t xml:space="preserve">անձին ազատությունից զրկելու ինքնուրույն միջոցի՝ </w:t>
      </w:r>
      <w:r w:rsidRPr="00F51AD7">
        <w:rPr>
          <w:rFonts w:ascii="GHEA Mariam" w:eastAsia="DengXian" w:hAnsi="GHEA Mariam"/>
          <w:b/>
          <w:color w:val="000000" w:themeColor="text1"/>
          <w:sz w:val="24"/>
          <w:szCs w:val="24"/>
          <w:shd w:val="clear" w:color="auto" w:fill="FFFFFF"/>
          <w:lang w:val="hy-AM"/>
        </w:rPr>
        <w:t>խափանման միջոց կալանավորման</w:t>
      </w:r>
      <w:r w:rsidRPr="00F51AD7">
        <w:rPr>
          <w:rFonts w:ascii="GHEA Mariam" w:eastAsia="DengXian" w:hAnsi="GHEA Mariam"/>
          <w:color w:val="000000" w:themeColor="text1"/>
          <w:sz w:val="24"/>
          <w:szCs w:val="24"/>
          <w:shd w:val="clear" w:color="auto" w:fill="FFFFFF"/>
          <w:lang w:val="hy-AM"/>
        </w:rPr>
        <w:t xml:space="preserve"> պայմաններից մեկի՝ անձին մեղադրյալի դատավարական կարգավիճակ </w:t>
      </w:r>
      <w:r w:rsidR="006C268A">
        <w:rPr>
          <w:rFonts w:ascii="GHEA Mariam" w:eastAsia="DengXian" w:hAnsi="GHEA Mariam"/>
          <w:color w:val="000000" w:themeColor="text1"/>
          <w:sz w:val="24"/>
          <w:szCs w:val="24"/>
          <w:shd w:val="clear" w:color="auto" w:fill="FFFFFF"/>
          <w:lang w:val="hy-AM"/>
        </w:rPr>
        <w:t>ունե</w:t>
      </w:r>
      <w:r w:rsidRPr="00F51AD7">
        <w:rPr>
          <w:rFonts w:ascii="GHEA Mariam" w:eastAsia="DengXian" w:hAnsi="GHEA Mariam"/>
          <w:color w:val="000000" w:themeColor="text1"/>
          <w:sz w:val="24"/>
          <w:szCs w:val="24"/>
          <w:shd w:val="clear" w:color="auto" w:fill="FFFFFF"/>
          <w:lang w:val="hy-AM"/>
        </w:rPr>
        <w:t>ն</w:t>
      </w:r>
      <w:r w:rsidR="006C268A">
        <w:rPr>
          <w:rFonts w:ascii="GHEA Mariam" w:eastAsia="DengXian" w:hAnsi="GHEA Mariam"/>
          <w:color w:val="000000" w:themeColor="text1"/>
          <w:sz w:val="24"/>
          <w:szCs w:val="24"/>
          <w:shd w:val="clear" w:color="auto" w:fill="FFFFFF"/>
          <w:lang w:val="hy-AM"/>
        </w:rPr>
        <w:t>ա</w:t>
      </w:r>
      <w:r w:rsidRPr="00F51AD7">
        <w:rPr>
          <w:rFonts w:ascii="GHEA Mariam" w:eastAsia="DengXian" w:hAnsi="GHEA Mariam"/>
          <w:color w:val="000000" w:themeColor="text1"/>
          <w:sz w:val="24"/>
          <w:szCs w:val="24"/>
          <w:shd w:val="clear" w:color="auto" w:fill="FFFFFF"/>
          <w:lang w:val="hy-AM"/>
        </w:rPr>
        <w:t>լու քրեադատավարական պահանջ</w:t>
      </w:r>
      <w:r w:rsidR="00DB12E6">
        <w:rPr>
          <w:rFonts w:ascii="GHEA Mariam" w:eastAsia="DengXian" w:hAnsi="GHEA Mariam"/>
          <w:color w:val="000000" w:themeColor="text1"/>
          <w:sz w:val="24"/>
          <w:szCs w:val="24"/>
          <w:shd w:val="clear" w:color="auto" w:fill="FFFFFF"/>
          <w:lang w:val="hy-AM"/>
        </w:rPr>
        <w:t>ին</w:t>
      </w:r>
      <w:r w:rsidRPr="00F51AD7">
        <w:rPr>
          <w:rFonts w:ascii="GHEA Mariam" w:eastAsia="DengXian" w:hAnsi="GHEA Mariam"/>
          <w:color w:val="000000" w:themeColor="text1"/>
          <w:sz w:val="24"/>
          <w:szCs w:val="24"/>
          <w:shd w:val="clear" w:color="auto" w:fill="FFFFFF"/>
          <w:lang w:val="hy-AM"/>
        </w:rPr>
        <w:t xml:space="preserve">, իրավական դիրքորոշում է ձևավորել առ այն, որ </w:t>
      </w:r>
      <w:r w:rsidRPr="00F51AD7">
        <w:rPr>
          <w:rFonts w:ascii="GHEA Mariam" w:eastAsia="DengXian" w:hAnsi="GHEA Mariam"/>
          <w:i/>
          <w:iCs/>
          <w:color w:val="000000" w:themeColor="text1"/>
          <w:sz w:val="24"/>
          <w:szCs w:val="24"/>
          <w:shd w:val="clear" w:color="auto" w:fill="FFFFFF"/>
          <w:lang w:val="hy-AM"/>
        </w:rPr>
        <w:t>«(...)</w:t>
      </w:r>
      <w:r w:rsidR="00065A51" w:rsidRPr="00F51AD7">
        <w:rPr>
          <w:rFonts w:ascii="GHEA Mariam" w:eastAsia="DengXian" w:hAnsi="GHEA Mariam"/>
          <w:i/>
          <w:iCs/>
          <w:color w:val="000000" w:themeColor="text1"/>
          <w:sz w:val="24"/>
          <w:szCs w:val="24"/>
          <w:shd w:val="clear" w:color="auto" w:fill="FFFFFF"/>
          <w:lang w:val="hy-AM"/>
        </w:rPr>
        <w:t xml:space="preserve"> </w:t>
      </w:r>
      <w:r w:rsidRPr="00F51AD7">
        <w:rPr>
          <w:rFonts w:ascii="GHEA Mariam" w:eastAsia="DengXian" w:hAnsi="GHEA Mariam"/>
          <w:i/>
          <w:iCs/>
          <w:color w:val="000000" w:themeColor="text1"/>
          <w:sz w:val="24"/>
          <w:szCs w:val="24"/>
          <w:shd w:val="clear" w:color="auto" w:fill="FFFFFF"/>
          <w:lang w:val="hy-AM"/>
        </w:rPr>
        <w:t>կալանավորումը կարող է կիրառվել միայն մեղադրյալի նկատմամբ: Այսինքն՝ այն անձի նկատմամբ, ով հաջորդաբար անցել է մեղադրյալի կարգավիճակ ձեռք բերելու հետևյալ փուլերը՝</w:t>
      </w:r>
    </w:p>
    <w:p w14:paraId="78F4AF70"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ա) անձին որպես մեղադրյալ ներգրավելու մասին որոշման կայացում,</w:t>
      </w:r>
    </w:p>
    <w:p w14:paraId="5DFB566B"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բ) անձին որպես մեղադրյալ ներգրավելու որոշման մասին տեղեկացում,</w:t>
      </w:r>
    </w:p>
    <w:p w14:paraId="0E2F3518"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գ) առաջադրված մեղադրանքի էության պարզաբանում,</w:t>
      </w:r>
    </w:p>
    <w:p w14:paraId="4414949D"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դ) անձին որպես մեղադրյալ ներգրավելու մասին որոշման պատճենի և մեղադրյալի իրավունքների և պարտականությունների ցանկի հանձնում:</w:t>
      </w:r>
    </w:p>
    <w:p w14:paraId="64961C08" w14:textId="77777777" w:rsidR="00910A0F" w:rsidRPr="00F51AD7" w:rsidRDefault="00910A0F" w:rsidP="00910A0F">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t>Շարադրված հաջորդականությամբ կատարված գործողությունների արդյունքում է, որ անձին օրենքով սահմանված կարգով մեղադրանք է առաջադրվում, և նա ձեռք է բերում մեղադրյալի դատավարական կարգավիճակ: Ընդ որում, նշված բոլոր գործողությունների կատարումը պետք է հավաստվի համապատասխան փաստաթղթերով և հաստատվի մեղադրյալի և քննիչի ստորագրությամբ, իսկ մեղադրյալի կողմից ստորագրելուց հրաժարվելու դեպքում` քննիչի համապատասխան նշումով:</w:t>
      </w:r>
    </w:p>
    <w:p w14:paraId="379C11A7" w14:textId="47295A34" w:rsidR="00910A0F" w:rsidRPr="00F51AD7" w:rsidRDefault="00910A0F" w:rsidP="00043904">
      <w:pPr>
        <w:tabs>
          <w:tab w:val="left" w:pos="0"/>
        </w:tabs>
        <w:spacing w:line="360" w:lineRule="auto"/>
        <w:ind w:right="-1" w:firstLine="567"/>
        <w:jc w:val="both"/>
        <w:rPr>
          <w:rFonts w:ascii="GHEA Mariam" w:eastAsia="DengXian" w:hAnsi="GHEA Mariam"/>
          <w:i/>
          <w:iCs/>
          <w:color w:val="000000" w:themeColor="text1"/>
          <w:sz w:val="24"/>
          <w:szCs w:val="24"/>
          <w:shd w:val="clear" w:color="auto" w:fill="FFFFFF"/>
          <w:lang w:val="hy-AM"/>
        </w:rPr>
      </w:pPr>
      <w:r w:rsidRPr="00F51AD7">
        <w:rPr>
          <w:rFonts w:ascii="GHEA Mariam" w:eastAsia="DengXian" w:hAnsi="GHEA Mariam"/>
          <w:i/>
          <w:iCs/>
          <w:color w:val="000000" w:themeColor="text1"/>
          <w:sz w:val="24"/>
          <w:szCs w:val="24"/>
          <w:shd w:val="clear" w:color="auto" w:fill="FFFFFF"/>
          <w:lang w:val="hy-AM"/>
        </w:rPr>
        <w:lastRenderedPageBreak/>
        <w:t>(...)</w:t>
      </w:r>
      <w:r w:rsidR="00043904">
        <w:rPr>
          <w:rFonts w:ascii="GHEA Mariam" w:eastAsia="DengXian" w:hAnsi="GHEA Mariam"/>
          <w:i/>
          <w:iCs/>
          <w:color w:val="000000" w:themeColor="text1"/>
          <w:sz w:val="24"/>
          <w:szCs w:val="24"/>
          <w:shd w:val="clear" w:color="auto" w:fill="FFFFFF"/>
          <w:lang w:val="hy-AM"/>
        </w:rPr>
        <w:t xml:space="preserve"> </w:t>
      </w:r>
      <w:r w:rsidRPr="00F51AD7">
        <w:rPr>
          <w:rFonts w:ascii="GHEA Mariam" w:eastAsia="DengXian" w:hAnsi="GHEA Mariam"/>
          <w:i/>
          <w:iCs/>
          <w:color w:val="000000" w:themeColor="text1"/>
          <w:sz w:val="24"/>
          <w:szCs w:val="24"/>
          <w:shd w:val="clear" w:color="auto" w:fill="FFFFFF"/>
          <w:lang w:val="hy-AM"/>
        </w:rPr>
        <w:t xml:space="preserve">Վճռաբեկ դատարանն արձանագրում է, որ քրեական վարույթն իրականացնող մարմնի` </w:t>
      </w:r>
      <w:r w:rsidRPr="00F51AD7">
        <w:rPr>
          <w:rFonts w:ascii="GHEA Mariam" w:eastAsia="DengXian" w:hAnsi="GHEA Mariam"/>
          <w:b/>
          <w:bCs/>
          <w:i/>
          <w:iCs/>
          <w:color w:val="000000" w:themeColor="text1"/>
          <w:sz w:val="24"/>
          <w:szCs w:val="24"/>
          <w:shd w:val="clear" w:color="auto" w:fill="FFFFFF"/>
          <w:lang w:val="hy-AM"/>
        </w:rPr>
        <w:t>կալանավորումը որպես խափանման միջոց կիրառելու միջնորդության քննարկման արդյունքներով</w:t>
      </w:r>
      <w:r w:rsidRPr="00F51AD7">
        <w:rPr>
          <w:rFonts w:ascii="GHEA Mariam" w:eastAsia="DengXian" w:hAnsi="GHEA Mariam"/>
          <w:i/>
          <w:iCs/>
          <w:color w:val="000000" w:themeColor="text1"/>
          <w:sz w:val="24"/>
          <w:szCs w:val="24"/>
          <w:shd w:val="clear" w:color="auto" w:fill="FFFFFF"/>
          <w:lang w:val="hy-AM"/>
        </w:rPr>
        <w:t xml:space="preserve"> դատարանն ի թիվս այլոց պետք է պարզի կալանավորման ինքնուրույն պայմանի առկայությունը, մասնավորապես այն, թե արդյոք անձին տրվել է մեղադրյալի դատավարական կարգավիճակ: Նշված հանգամանքը պարզելու նպատակով դատարանը պարտավոր է ստուգել, թե նախաքննության մարմնի կողմից ներկայացվել են արդյոք համապատասխան տեղեկություններ, փաստեր կամ ապացույցներ այն մասին, որ անձին որպես մեղադրյալ ներգրավելու մասին որոշում է կայացվել, անձը տեղեկացվել է այդ որոշման մասին, բացի այդ, նրան պարզաբանվել է առաջադրված մեղադրանքի էությունը, և հանձնվել են որպես մեղադրյալ ներգրավելու մասին որոշման պատճենն ու մեղադրյալի իրավունքների և պարտականությունների ցանկը: Հակառակ պարագայում, անձի կալանավորումը և համապատասխանաբար նաև նրա ազատության և անձնական անձեռնմխելության իրավունքի սահմանափակումը կհամարվի կամայական և անօրինական (...)»</w:t>
      </w:r>
      <w:r w:rsidR="005D260E" w:rsidRPr="00F51AD7">
        <w:rPr>
          <w:rFonts w:ascii="GHEA Mariam" w:eastAsia="DengXian" w:hAnsi="GHEA Mariam"/>
          <w:i/>
          <w:iCs/>
          <w:color w:val="000000" w:themeColor="text1"/>
          <w:sz w:val="24"/>
          <w:szCs w:val="24"/>
          <w:shd w:val="clear" w:color="auto" w:fill="FFFFFF"/>
          <w:vertAlign w:val="superscript"/>
          <w:lang w:val="hy-AM"/>
        </w:rPr>
        <w:footnoteReference w:id="10"/>
      </w:r>
      <w:r w:rsidRPr="00F51AD7">
        <w:rPr>
          <w:rFonts w:ascii="GHEA Mariam" w:eastAsia="DengXian" w:hAnsi="GHEA Mariam"/>
          <w:i/>
          <w:iCs/>
          <w:color w:val="000000" w:themeColor="text1"/>
          <w:sz w:val="24"/>
          <w:szCs w:val="24"/>
          <w:shd w:val="clear" w:color="auto" w:fill="FFFFFF"/>
          <w:lang w:val="hy-AM"/>
        </w:rPr>
        <w:t>:</w:t>
      </w:r>
    </w:p>
    <w:p w14:paraId="259E23E7" w14:textId="2B9C487F" w:rsidR="00910A0F" w:rsidRPr="00786A0E" w:rsidRDefault="00910A0F" w:rsidP="00786A0E">
      <w:pPr>
        <w:tabs>
          <w:tab w:val="left" w:pos="0"/>
        </w:tabs>
        <w:spacing w:line="360" w:lineRule="auto"/>
        <w:ind w:right="-1" w:firstLine="567"/>
        <w:jc w:val="both"/>
        <w:rPr>
          <w:rFonts w:ascii="GHEA Mariam" w:eastAsia="DengXian" w:hAnsi="GHEA Mariam"/>
          <w:color w:val="000000" w:themeColor="text1"/>
          <w:sz w:val="24"/>
          <w:szCs w:val="24"/>
          <w:shd w:val="clear" w:color="auto" w:fill="FFFFFF"/>
          <w:lang w:val="hy-AM"/>
        </w:rPr>
      </w:pPr>
      <w:r w:rsidRPr="00F51AD7">
        <w:rPr>
          <w:rFonts w:ascii="GHEA Mariam" w:eastAsia="DengXian" w:hAnsi="GHEA Mariam"/>
          <w:iCs/>
          <w:color w:val="000000" w:themeColor="text1"/>
          <w:sz w:val="24"/>
          <w:szCs w:val="24"/>
          <w:shd w:val="clear" w:color="auto" w:fill="FFFFFF"/>
          <w:lang w:val="hy-AM"/>
        </w:rPr>
        <w:t>1</w:t>
      </w:r>
      <w:r w:rsidR="00EC3B9E">
        <w:rPr>
          <w:rFonts w:ascii="GHEA Mariam" w:eastAsia="DengXian" w:hAnsi="GHEA Mariam"/>
          <w:iCs/>
          <w:color w:val="000000" w:themeColor="text1"/>
          <w:sz w:val="24"/>
          <w:szCs w:val="24"/>
          <w:shd w:val="clear" w:color="auto" w:fill="FFFFFF"/>
          <w:lang w:val="hy-AM"/>
        </w:rPr>
        <w:t>4</w:t>
      </w:r>
      <w:r w:rsidRPr="00F51AD7">
        <w:rPr>
          <w:rFonts w:ascii="GHEA Mariam" w:eastAsia="DengXian" w:hAnsi="GHEA Mariam"/>
          <w:iCs/>
          <w:color w:val="000000" w:themeColor="text1"/>
          <w:sz w:val="24"/>
          <w:szCs w:val="24"/>
          <w:shd w:val="clear" w:color="auto" w:fill="FFFFFF"/>
          <w:lang w:val="hy-AM"/>
        </w:rPr>
        <w:t xml:space="preserve">. </w:t>
      </w:r>
      <w:r w:rsidR="00E04F08">
        <w:rPr>
          <w:rFonts w:ascii="GHEA Mariam" w:eastAsia="DengXian" w:hAnsi="GHEA Mariam"/>
          <w:color w:val="000000" w:themeColor="text1"/>
          <w:sz w:val="24"/>
          <w:szCs w:val="24"/>
          <w:shd w:val="clear" w:color="auto" w:fill="FFFFFF"/>
          <w:lang w:val="hy-AM"/>
        </w:rPr>
        <w:t>Վճռաբեկ դատարանը</w:t>
      </w:r>
      <w:r w:rsidR="00786A0E">
        <w:rPr>
          <w:rFonts w:ascii="GHEA Mariam" w:eastAsia="DengXian" w:hAnsi="GHEA Mariam"/>
          <w:color w:val="000000" w:themeColor="text1"/>
          <w:sz w:val="24"/>
          <w:szCs w:val="24"/>
          <w:shd w:val="clear" w:color="auto" w:fill="FFFFFF"/>
          <w:lang w:val="hy-AM"/>
        </w:rPr>
        <w:t xml:space="preserve"> </w:t>
      </w:r>
      <w:r w:rsidR="00E04F08">
        <w:rPr>
          <w:rFonts w:ascii="GHEA Mariam" w:eastAsia="DengXian" w:hAnsi="GHEA Mariam"/>
          <w:iCs/>
          <w:color w:val="000000" w:themeColor="text1"/>
          <w:sz w:val="24"/>
          <w:szCs w:val="24"/>
          <w:shd w:val="clear" w:color="auto" w:fill="FFFFFF"/>
          <w:lang w:val="hy-AM"/>
        </w:rPr>
        <w:t>հարկ է համարում նշել</w:t>
      </w:r>
      <w:r w:rsidRPr="00F51AD7">
        <w:rPr>
          <w:rFonts w:ascii="GHEA Mariam" w:eastAsia="DengXian" w:hAnsi="GHEA Mariam"/>
          <w:iCs/>
          <w:color w:val="000000" w:themeColor="text1"/>
          <w:sz w:val="24"/>
          <w:szCs w:val="24"/>
          <w:shd w:val="clear" w:color="auto" w:fill="FFFFFF"/>
          <w:lang w:val="hy-AM"/>
        </w:rPr>
        <w:t>, որ ՀՀ քրեական դատավարության օրենսգ</w:t>
      </w:r>
      <w:r w:rsidR="00A3040F">
        <w:rPr>
          <w:rFonts w:ascii="GHEA Mariam" w:eastAsia="DengXian" w:hAnsi="GHEA Mariam"/>
          <w:iCs/>
          <w:color w:val="000000" w:themeColor="text1"/>
          <w:sz w:val="24"/>
          <w:szCs w:val="24"/>
          <w:shd w:val="clear" w:color="auto" w:fill="FFFFFF"/>
          <w:lang w:val="hy-AM"/>
        </w:rPr>
        <w:t>րք</w:t>
      </w:r>
      <w:r w:rsidR="00E04F08">
        <w:rPr>
          <w:rFonts w:ascii="GHEA Mariam" w:eastAsia="DengXian" w:hAnsi="GHEA Mariam"/>
          <w:iCs/>
          <w:color w:val="000000" w:themeColor="text1"/>
          <w:sz w:val="24"/>
          <w:szCs w:val="24"/>
          <w:shd w:val="clear" w:color="auto" w:fill="FFFFFF"/>
          <w:lang w:val="hy-AM"/>
        </w:rPr>
        <w:t xml:space="preserve">ով </w:t>
      </w:r>
      <w:r w:rsidR="00A3040F">
        <w:rPr>
          <w:rFonts w:ascii="GHEA Mariam" w:eastAsia="DengXian" w:hAnsi="GHEA Mariam"/>
          <w:iCs/>
          <w:color w:val="000000" w:themeColor="text1"/>
          <w:sz w:val="24"/>
          <w:szCs w:val="24"/>
          <w:shd w:val="clear" w:color="auto" w:fill="FFFFFF"/>
          <w:lang w:val="hy-AM"/>
        </w:rPr>
        <w:t>նախատեսվ</w:t>
      </w:r>
      <w:r w:rsidR="00E04F08">
        <w:rPr>
          <w:rFonts w:ascii="GHEA Mariam" w:eastAsia="DengXian" w:hAnsi="GHEA Mariam"/>
          <w:iCs/>
          <w:color w:val="000000" w:themeColor="text1"/>
          <w:sz w:val="24"/>
          <w:szCs w:val="24"/>
          <w:shd w:val="clear" w:color="auto" w:fill="FFFFFF"/>
          <w:lang w:val="hy-AM"/>
        </w:rPr>
        <w:t>ած</w:t>
      </w:r>
      <w:r w:rsidR="00A3040F">
        <w:rPr>
          <w:rFonts w:ascii="GHEA Mariam" w:eastAsia="DengXian" w:hAnsi="GHEA Mariam"/>
          <w:iCs/>
          <w:color w:val="000000" w:themeColor="text1"/>
          <w:sz w:val="24"/>
          <w:szCs w:val="24"/>
          <w:shd w:val="clear" w:color="auto" w:fill="FFFFFF"/>
          <w:lang w:val="hy-AM"/>
        </w:rPr>
        <w:t xml:space="preserve"> են</w:t>
      </w:r>
      <w:r w:rsidRPr="00F51AD7">
        <w:rPr>
          <w:rFonts w:ascii="GHEA Mariam" w:eastAsia="DengXian" w:hAnsi="GHEA Mariam"/>
          <w:iCs/>
          <w:color w:val="000000" w:themeColor="text1"/>
          <w:sz w:val="24"/>
          <w:szCs w:val="24"/>
          <w:shd w:val="clear" w:color="auto" w:fill="FFFFFF"/>
          <w:lang w:val="hy-AM"/>
        </w:rPr>
        <w:t xml:space="preserve"> ենթադրաբար հանցագործություն կատարած լինելու հիմքով անձին ազատությունից զրկելու երկու ինքնուրույն միջոց` </w:t>
      </w:r>
      <w:r w:rsidRPr="00F51AD7">
        <w:rPr>
          <w:rFonts w:ascii="GHEA Mariam" w:eastAsia="DengXian" w:hAnsi="GHEA Mariam"/>
          <w:b/>
          <w:iCs/>
          <w:color w:val="000000" w:themeColor="text1"/>
          <w:sz w:val="24"/>
          <w:szCs w:val="24"/>
          <w:shd w:val="clear" w:color="auto" w:fill="FFFFFF"/>
          <w:lang w:val="hy-AM"/>
        </w:rPr>
        <w:t>ձերբակալումը</w:t>
      </w:r>
      <w:r w:rsidRPr="00F51AD7">
        <w:rPr>
          <w:rFonts w:ascii="GHEA Mariam" w:eastAsia="DengXian" w:hAnsi="GHEA Mariam"/>
          <w:iCs/>
          <w:color w:val="000000" w:themeColor="text1"/>
          <w:sz w:val="24"/>
          <w:szCs w:val="24"/>
          <w:shd w:val="clear" w:color="auto" w:fill="FFFFFF"/>
          <w:lang w:val="hy-AM"/>
        </w:rPr>
        <w:t xml:space="preserve"> (17-րդ գլուխ</w:t>
      </w:r>
      <w:r w:rsidR="006C268A">
        <w:rPr>
          <w:rFonts w:ascii="GHEA Mariam" w:eastAsia="DengXian" w:hAnsi="GHEA Mariam"/>
          <w:iCs/>
          <w:color w:val="000000" w:themeColor="text1"/>
          <w:sz w:val="24"/>
          <w:szCs w:val="24"/>
          <w:shd w:val="clear" w:color="auto" w:fill="FFFFFF"/>
          <w:lang w:val="hy-AM"/>
        </w:rPr>
        <w:t>,</w:t>
      </w:r>
      <w:r w:rsidR="005D260E">
        <w:rPr>
          <w:rFonts w:ascii="GHEA Mariam" w:eastAsia="DengXian" w:hAnsi="GHEA Mariam"/>
          <w:iCs/>
          <w:color w:val="000000" w:themeColor="text1"/>
          <w:sz w:val="24"/>
          <w:szCs w:val="24"/>
          <w:shd w:val="clear" w:color="auto" w:fill="FFFFFF"/>
          <w:lang w:val="hy-AM"/>
        </w:rPr>
        <w:t xml:space="preserve"> </w:t>
      </w:r>
      <w:r w:rsidRPr="00F51AD7">
        <w:rPr>
          <w:rFonts w:ascii="GHEA Mariam" w:eastAsia="DengXian" w:hAnsi="GHEA Mariam"/>
          <w:iCs/>
          <w:color w:val="000000" w:themeColor="text1"/>
          <w:sz w:val="24"/>
          <w:szCs w:val="24"/>
          <w:shd w:val="clear" w:color="auto" w:fill="FFFFFF"/>
          <w:lang w:val="hy-AM"/>
        </w:rPr>
        <w:t xml:space="preserve">128-133-րդ հոդվածներ) և </w:t>
      </w:r>
      <w:r w:rsidRPr="00F51AD7">
        <w:rPr>
          <w:rFonts w:ascii="GHEA Mariam" w:eastAsia="DengXian" w:hAnsi="GHEA Mariam"/>
          <w:b/>
          <w:iCs/>
          <w:color w:val="000000" w:themeColor="text1"/>
          <w:sz w:val="24"/>
          <w:szCs w:val="24"/>
          <w:shd w:val="clear" w:color="auto" w:fill="FFFFFF"/>
          <w:lang w:val="hy-AM"/>
        </w:rPr>
        <w:t>խափանման միջոց կալանավորումը</w:t>
      </w:r>
      <w:r w:rsidRPr="00F51AD7">
        <w:rPr>
          <w:rFonts w:ascii="GHEA Mariam" w:eastAsia="DengXian" w:hAnsi="GHEA Mariam"/>
          <w:iCs/>
          <w:color w:val="000000" w:themeColor="text1"/>
          <w:sz w:val="24"/>
          <w:szCs w:val="24"/>
          <w:shd w:val="clear" w:color="auto" w:fill="FFFFFF"/>
          <w:lang w:val="hy-AM"/>
        </w:rPr>
        <w:t xml:space="preserve"> (18-րդ գլ</w:t>
      </w:r>
      <w:r w:rsidR="006C268A">
        <w:rPr>
          <w:rFonts w:ascii="GHEA Mariam" w:eastAsia="DengXian" w:hAnsi="GHEA Mariam"/>
          <w:iCs/>
          <w:color w:val="000000" w:themeColor="text1"/>
          <w:sz w:val="24"/>
          <w:szCs w:val="24"/>
          <w:shd w:val="clear" w:color="auto" w:fill="FFFFFF"/>
          <w:lang w:val="hy-AM"/>
        </w:rPr>
        <w:t>ու</w:t>
      </w:r>
      <w:r w:rsidRPr="00F51AD7">
        <w:rPr>
          <w:rFonts w:ascii="GHEA Mariam" w:eastAsia="DengXian" w:hAnsi="GHEA Mariam"/>
          <w:iCs/>
          <w:color w:val="000000" w:themeColor="text1"/>
          <w:sz w:val="24"/>
          <w:szCs w:val="24"/>
          <w:shd w:val="clear" w:color="auto" w:fill="FFFFFF"/>
          <w:lang w:val="hy-AM"/>
        </w:rPr>
        <w:t>խ</w:t>
      </w:r>
      <w:r w:rsidR="006C268A">
        <w:rPr>
          <w:rFonts w:ascii="GHEA Mariam" w:eastAsia="DengXian" w:hAnsi="GHEA Mariam"/>
          <w:iCs/>
          <w:color w:val="000000" w:themeColor="text1"/>
          <w:sz w:val="24"/>
          <w:szCs w:val="24"/>
          <w:shd w:val="clear" w:color="auto" w:fill="FFFFFF"/>
          <w:lang w:val="hy-AM"/>
        </w:rPr>
        <w:t>,</w:t>
      </w:r>
      <w:r w:rsidRPr="00F51AD7">
        <w:rPr>
          <w:rFonts w:ascii="GHEA Mariam" w:eastAsia="DengXian" w:hAnsi="GHEA Mariam"/>
          <w:iCs/>
          <w:color w:val="000000" w:themeColor="text1"/>
          <w:sz w:val="24"/>
          <w:szCs w:val="24"/>
          <w:shd w:val="clear" w:color="auto" w:fill="FFFFFF"/>
          <w:lang w:val="hy-AM"/>
        </w:rPr>
        <w:t xml:space="preserve"> 137-142-րդ հոդվածներ):</w:t>
      </w:r>
    </w:p>
    <w:p w14:paraId="78F88303" w14:textId="70C70831" w:rsidR="00DD257F" w:rsidRDefault="00910A0F" w:rsidP="00910A0F">
      <w:pPr>
        <w:spacing w:line="360" w:lineRule="auto"/>
        <w:ind w:right="-1" w:firstLine="567"/>
        <w:jc w:val="both"/>
        <w:rPr>
          <w:rFonts w:ascii="GHEA Mariam" w:eastAsia="DengXian" w:hAnsi="GHEA Mariam"/>
          <w:iCs/>
          <w:color w:val="000000" w:themeColor="text1"/>
          <w:sz w:val="24"/>
          <w:szCs w:val="24"/>
          <w:shd w:val="clear" w:color="auto" w:fill="FFFFFF"/>
          <w:lang w:val="hy-AM"/>
        </w:rPr>
      </w:pPr>
      <w:r w:rsidRPr="00F51AD7">
        <w:rPr>
          <w:rFonts w:ascii="GHEA Mariam" w:eastAsia="DengXian" w:hAnsi="GHEA Mariam"/>
          <w:iCs/>
          <w:color w:val="000000" w:themeColor="text1"/>
          <w:sz w:val="24"/>
          <w:szCs w:val="24"/>
          <w:shd w:val="clear" w:color="auto" w:fill="FFFFFF"/>
          <w:lang w:val="hy-AM"/>
        </w:rPr>
        <w:t>1</w:t>
      </w:r>
      <w:r w:rsidR="00EC3B9E">
        <w:rPr>
          <w:rFonts w:ascii="GHEA Mariam" w:eastAsia="DengXian" w:hAnsi="GHEA Mariam"/>
          <w:iCs/>
          <w:color w:val="000000" w:themeColor="text1"/>
          <w:sz w:val="24"/>
          <w:szCs w:val="24"/>
          <w:shd w:val="clear" w:color="auto" w:fill="FFFFFF"/>
          <w:lang w:val="hy-AM"/>
        </w:rPr>
        <w:t>5</w:t>
      </w:r>
      <w:r w:rsidRPr="00F51AD7">
        <w:rPr>
          <w:rFonts w:ascii="GHEA Mariam" w:eastAsia="DengXian" w:hAnsi="GHEA Mariam"/>
          <w:iCs/>
          <w:color w:val="000000" w:themeColor="text1"/>
          <w:sz w:val="24"/>
          <w:szCs w:val="24"/>
          <w:shd w:val="clear" w:color="auto" w:fill="FFFFFF"/>
          <w:lang w:val="hy-AM"/>
        </w:rPr>
        <w:t>.</w:t>
      </w:r>
      <w:r w:rsidRPr="00F51AD7">
        <w:rPr>
          <w:rFonts w:ascii="GHEA Mariam" w:eastAsia="DengXian" w:hAnsi="GHEA Mariam"/>
          <w:b/>
          <w:iCs/>
          <w:color w:val="000000" w:themeColor="text1"/>
          <w:sz w:val="24"/>
          <w:szCs w:val="24"/>
          <w:shd w:val="clear" w:color="auto" w:fill="FFFFFF"/>
          <w:lang w:val="hy-AM"/>
        </w:rPr>
        <w:t xml:space="preserve"> </w:t>
      </w:r>
      <w:r w:rsidR="00DD257F" w:rsidRPr="00DD257F">
        <w:rPr>
          <w:rFonts w:ascii="GHEA Mariam" w:eastAsia="DengXian" w:hAnsi="GHEA Mariam"/>
          <w:iCs/>
          <w:color w:val="000000" w:themeColor="text1"/>
          <w:sz w:val="24"/>
          <w:szCs w:val="24"/>
          <w:shd w:val="clear" w:color="auto" w:fill="FFFFFF"/>
          <w:lang w:val="hy-AM"/>
        </w:rPr>
        <w:t>Ձերբակալումն անձին արգելանքի վերցնելն է, հետաքննության կամ վարույթ իրականացնող մարմին բերելը, համապատասխան արձանագրություն կազմելը և այդ մասին նրան հայտարարելը՝ օրենքով որոշված վայրերում ու պայմաններում արգելանքի տակ կարճաժամկետ պահելու համար:</w:t>
      </w:r>
    </w:p>
    <w:p w14:paraId="6C941FD6" w14:textId="132A1F4F" w:rsidR="00910A0F" w:rsidRPr="00F51AD7" w:rsidRDefault="00DD257F" w:rsidP="00910A0F">
      <w:pPr>
        <w:spacing w:line="360" w:lineRule="auto"/>
        <w:ind w:firstLine="567"/>
        <w:jc w:val="both"/>
        <w:rPr>
          <w:rFonts w:ascii="GHEA Mariam" w:eastAsia="DengXian" w:hAnsi="GHEA Mariam"/>
          <w:iCs/>
          <w:color w:val="000000" w:themeColor="text1"/>
          <w:sz w:val="24"/>
          <w:szCs w:val="24"/>
          <w:shd w:val="clear" w:color="auto" w:fill="FFFFFF"/>
          <w:lang w:val="hy-AM"/>
        </w:rPr>
      </w:pPr>
      <w:r>
        <w:rPr>
          <w:rFonts w:ascii="GHEA Mariam" w:eastAsia="DengXian" w:hAnsi="GHEA Mariam"/>
          <w:iCs/>
          <w:color w:val="000000" w:themeColor="text1"/>
          <w:sz w:val="24"/>
          <w:szCs w:val="24"/>
          <w:shd w:val="clear" w:color="auto" w:fill="FFFFFF"/>
          <w:lang w:val="hy-AM"/>
        </w:rPr>
        <w:t>ՀՀ քրեական դատավարության օրենսգրքի 130-րդ հոդվածով նախատեսված՝ ա</w:t>
      </w:r>
      <w:r w:rsidR="00910A0F" w:rsidRPr="00F51AD7">
        <w:rPr>
          <w:rFonts w:ascii="GHEA Mariam" w:eastAsia="DengXian" w:hAnsi="GHEA Mariam"/>
          <w:iCs/>
          <w:color w:val="000000" w:themeColor="text1"/>
          <w:sz w:val="24"/>
          <w:szCs w:val="24"/>
          <w:shd w:val="clear" w:color="auto" w:fill="FFFFFF"/>
          <w:lang w:val="hy-AM"/>
        </w:rPr>
        <w:t>զատության մեջ գտնվող մեղադրյալին դատարան ներկայացնելու համար ձերբակալման առանձնահատկությունն</w:t>
      </w:r>
      <w:r w:rsidR="006C268A">
        <w:rPr>
          <w:rFonts w:ascii="GHEA Mariam" w:eastAsia="DengXian" w:hAnsi="GHEA Mariam"/>
          <w:iCs/>
          <w:color w:val="000000" w:themeColor="text1"/>
          <w:sz w:val="24"/>
          <w:szCs w:val="24"/>
          <w:shd w:val="clear" w:color="auto" w:fill="FFFFFF"/>
          <w:lang w:val="hy-AM"/>
        </w:rPr>
        <w:t xml:space="preserve"> այն է, որ</w:t>
      </w:r>
      <w:r w:rsidR="00910A0F" w:rsidRPr="00F51AD7">
        <w:rPr>
          <w:rFonts w:ascii="GHEA Mariam" w:eastAsia="DengXian" w:hAnsi="GHEA Mariam"/>
          <w:iCs/>
          <w:color w:val="000000" w:themeColor="text1"/>
          <w:sz w:val="24"/>
          <w:szCs w:val="24"/>
          <w:shd w:val="clear" w:color="auto" w:fill="FFFFFF"/>
          <w:lang w:val="hy-AM"/>
        </w:rPr>
        <w:t xml:space="preserve"> դրա կիրառման նպատակը </w:t>
      </w:r>
      <w:r w:rsidR="00910A0F" w:rsidRPr="00F51AD7">
        <w:rPr>
          <w:rFonts w:ascii="GHEA Mariam" w:eastAsia="DengXian" w:hAnsi="GHEA Mariam"/>
          <w:b/>
          <w:iCs/>
          <w:color w:val="000000" w:themeColor="text1"/>
          <w:sz w:val="24"/>
          <w:szCs w:val="24"/>
          <w:shd w:val="clear" w:color="auto" w:fill="FFFFFF"/>
          <w:lang w:val="hy-AM"/>
        </w:rPr>
        <w:t>մեղադրյալի նկատմամբ կալանքը որպես խափանման միջոց ընտրելն է:</w:t>
      </w:r>
      <w:r w:rsidR="00910A0F" w:rsidRPr="00F51AD7">
        <w:rPr>
          <w:rFonts w:ascii="GHEA Mariam" w:eastAsia="DengXian" w:hAnsi="GHEA Mariam"/>
          <w:iCs/>
          <w:color w:val="000000" w:themeColor="text1"/>
          <w:sz w:val="24"/>
          <w:szCs w:val="24"/>
          <w:shd w:val="clear" w:color="auto" w:fill="FFFFFF"/>
          <w:lang w:val="hy-AM"/>
        </w:rPr>
        <w:t xml:space="preserve"> </w:t>
      </w:r>
      <w:r w:rsidR="00910A0F" w:rsidRPr="00F51AD7">
        <w:rPr>
          <w:rFonts w:ascii="GHEA Mariam" w:eastAsia="DengXian" w:hAnsi="GHEA Mariam"/>
          <w:iCs/>
          <w:color w:val="000000" w:themeColor="text1"/>
          <w:sz w:val="24"/>
          <w:szCs w:val="24"/>
          <w:shd w:val="clear" w:color="auto" w:fill="FFFFFF"/>
          <w:lang w:val="hy-AM"/>
        </w:rPr>
        <w:lastRenderedPageBreak/>
        <w:t>Ձերբակալման այ</w:t>
      </w:r>
      <w:r w:rsidR="00633C53">
        <w:rPr>
          <w:rFonts w:ascii="GHEA Mariam" w:eastAsia="DengXian" w:hAnsi="GHEA Mariam"/>
          <w:iCs/>
          <w:color w:val="000000" w:themeColor="text1"/>
          <w:sz w:val="24"/>
          <w:szCs w:val="24"/>
          <w:shd w:val="clear" w:color="auto" w:fill="FFFFFF"/>
          <w:lang w:val="hy-AM"/>
        </w:rPr>
        <w:t>դ հիմքը</w:t>
      </w:r>
      <w:r w:rsidR="00910A0F" w:rsidRPr="00F51AD7">
        <w:rPr>
          <w:rFonts w:ascii="GHEA Mariam" w:eastAsia="DengXian" w:hAnsi="GHEA Mariam"/>
          <w:iCs/>
          <w:color w:val="000000" w:themeColor="text1"/>
          <w:sz w:val="24"/>
          <w:szCs w:val="24"/>
          <w:shd w:val="clear" w:color="auto" w:fill="FFFFFF"/>
          <w:lang w:val="hy-AM"/>
        </w:rPr>
        <w:t xml:space="preserve"> պայմանավորված է այն հիմնարար գաղափարով, որ կալանքի հարցը քննող դատարանը պետք է ոչ թե անձին ազատությունից զրկող լինի, այլ պետք է ստուգի արդեն իսկ անազատության մեջ գտնվող անձին ազատությունից զրկելու, ինչպես նաև նրան հետագայում անազատության մեջ պահելու իրավաչափությունը։ </w:t>
      </w:r>
    </w:p>
    <w:p w14:paraId="2BC6B130" w14:textId="1CD92B25" w:rsidR="00731862" w:rsidRDefault="00910A0F" w:rsidP="00B27E30">
      <w:pPr>
        <w:spacing w:line="360" w:lineRule="auto"/>
        <w:ind w:firstLine="567"/>
        <w:jc w:val="both"/>
        <w:rPr>
          <w:rFonts w:ascii="GHEA Mariam" w:eastAsia="DengXian" w:hAnsi="GHEA Mariam"/>
          <w:iCs/>
          <w:color w:val="000000" w:themeColor="text1"/>
          <w:sz w:val="24"/>
          <w:szCs w:val="24"/>
          <w:shd w:val="clear" w:color="auto" w:fill="FFFFFF"/>
          <w:lang w:val="hy-AM"/>
        </w:rPr>
      </w:pPr>
      <w:r w:rsidRPr="00F51AD7">
        <w:rPr>
          <w:rFonts w:ascii="GHEA Mariam" w:eastAsia="DengXian" w:hAnsi="GHEA Mariam"/>
          <w:iCs/>
          <w:color w:val="000000" w:themeColor="text1"/>
          <w:sz w:val="24"/>
          <w:szCs w:val="24"/>
          <w:shd w:val="clear" w:color="auto" w:fill="FFFFFF"/>
          <w:lang w:val="hy-AM"/>
        </w:rPr>
        <w:t xml:space="preserve">Ավելին՝ </w:t>
      </w:r>
      <w:r w:rsidR="00633C53">
        <w:rPr>
          <w:rFonts w:ascii="GHEA Mariam" w:eastAsia="DengXian" w:hAnsi="GHEA Mariam"/>
          <w:iCs/>
          <w:color w:val="000000" w:themeColor="text1"/>
          <w:sz w:val="24"/>
          <w:szCs w:val="24"/>
          <w:shd w:val="clear" w:color="auto" w:fill="FFFFFF"/>
          <w:lang w:val="hy-AM"/>
        </w:rPr>
        <w:t xml:space="preserve">նշված հիմքով </w:t>
      </w:r>
      <w:r w:rsidRPr="00F51AD7">
        <w:rPr>
          <w:rFonts w:ascii="GHEA Mariam" w:eastAsia="DengXian" w:hAnsi="GHEA Mariam"/>
          <w:iCs/>
          <w:color w:val="000000" w:themeColor="text1"/>
          <w:sz w:val="24"/>
          <w:szCs w:val="24"/>
          <w:shd w:val="clear" w:color="auto" w:fill="FFFFFF"/>
          <w:lang w:val="hy-AM"/>
        </w:rPr>
        <w:t>ձերբակալ</w:t>
      </w:r>
      <w:r w:rsidR="00633C53">
        <w:rPr>
          <w:rFonts w:ascii="GHEA Mariam" w:eastAsia="DengXian" w:hAnsi="GHEA Mariam"/>
          <w:iCs/>
          <w:color w:val="000000" w:themeColor="text1"/>
          <w:sz w:val="24"/>
          <w:szCs w:val="24"/>
          <w:shd w:val="clear" w:color="auto" w:fill="FFFFFF"/>
          <w:lang w:val="hy-AM"/>
        </w:rPr>
        <w:t>ումն</w:t>
      </w:r>
      <w:r w:rsidRPr="00F51AD7">
        <w:rPr>
          <w:rFonts w:ascii="GHEA Mariam" w:eastAsia="DengXian" w:hAnsi="GHEA Mariam"/>
          <w:iCs/>
          <w:color w:val="000000" w:themeColor="text1"/>
          <w:sz w:val="24"/>
          <w:szCs w:val="24"/>
          <w:shd w:val="clear" w:color="auto" w:fill="FFFFFF"/>
          <w:lang w:val="hy-AM"/>
        </w:rPr>
        <w:t xml:space="preserve"> </w:t>
      </w:r>
      <w:r w:rsidR="00E528F5">
        <w:rPr>
          <w:rFonts w:ascii="GHEA Mariam" w:eastAsia="DengXian" w:hAnsi="GHEA Mariam"/>
          <w:iCs/>
          <w:color w:val="000000" w:themeColor="text1"/>
          <w:sz w:val="24"/>
          <w:szCs w:val="24"/>
          <w:shd w:val="clear" w:color="auto" w:fill="FFFFFF"/>
          <w:lang w:val="hy-AM"/>
        </w:rPr>
        <w:t>իրականացվում է</w:t>
      </w:r>
      <w:r w:rsidRPr="00F51AD7">
        <w:rPr>
          <w:rFonts w:ascii="GHEA Mariam" w:eastAsia="DengXian" w:hAnsi="GHEA Mariam"/>
          <w:iCs/>
          <w:color w:val="000000" w:themeColor="text1"/>
          <w:sz w:val="24"/>
          <w:szCs w:val="24"/>
          <w:shd w:val="clear" w:color="auto" w:fill="FFFFFF"/>
          <w:lang w:val="hy-AM"/>
        </w:rPr>
        <w:t xml:space="preserve"> քրեական հետապնդման մարմնի որոշման հիման վրա </w:t>
      </w:r>
      <w:r w:rsidR="00731862">
        <w:rPr>
          <w:rFonts w:ascii="GHEA Mariam" w:eastAsia="DengXian" w:hAnsi="GHEA Mariam"/>
          <w:iCs/>
          <w:color w:val="000000" w:themeColor="text1"/>
          <w:sz w:val="24"/>
          <w:szCs w:val="24"/>
          <w:shd w:val="clear" w:color="auto" w:fill="FFFFFF"/>
          <w:lang w:val="hy-AM"/>
        </w:rPr>
        <w:t>և</w:t>
      </w:r>
      <w:r w:rsidRPr="00F51AD7">
        <w:rPr>
          <w:rFonts w:ascii="GHEA Mariam" w:eastAsia="DengXian" w:hAnsi="GHEA Mariam"/>
          <w:iCs/>
          <w:color w:val="000000" w:themeColor="text1"/>
          <w:sz w:val="24"/>
          <w:szCs w:val="24"/>
          <w:shd w:val="clear" w:color="auto" w:fill="FFFFFF"/>
          <w:lang w:val="hy-AM"/>
        </w:rPr>
        <w:t xml:space="preserve"> </w:t>
      </w:r>
      <w:r w:rsidR="00560FB6" w:rsidRPr="00F51AD7">
        <w:rPr>
          <w:rFonts w:ascii="GHEA Mariam" w:eastAsia="DengXian" w:hAnsi="GHEA Mariam"/>
          <w:iCs/>
          <w:color w:val="000000" w:themeColor="text1"/>
          <w:sz w:val="24"/>
          <w:szCs w:val="24"/>
          <w:shd w:val="clear" w:color="auto" w:fill="FFFFFF"/>
          <w:lang w:val="hy-AM"/>
        </w:rPr>
        <w:t>կիրառվում</w:t>
      </w:r>
      <w:r w:rsidRPr="00F51AD7">
        <w:rPr>
          <w:rFonts w:ascii="GHEA Mariam" w:eastAsia="DengXian" w:hAnsi="GHEA Mariam"/>
          <w:iCs/>
          <w:color w:val="000000" w:themeColor="text1"/>
          <w:sz w:val="24"/>
          <w:szCs w:val="24"/>
          <w:shd w:val="clear" w:color="auto" w:fill="FFFFFF"/>
          <w:lang w:val="hy-AM"/>
        </w:rPr>
        <w:t xml:space="preserve"> է</w:t>
      </w:r>
      <w:r w:rsidR="00F852C0">
        <w:rPr>
          <w:rFonts w:ascii="GHEA Mariam" w:eastAsia="DengXian" w:hAnsi="GHEA Mariam"/>
          <w:iCs/>
          <w:color w:val="000000" w:themeColor="text1"/>
          <w:sz w:val="24"/>
          <w:szCs w:val="24"/>
          <w:shd w:val="clear" w:color="auto" w:fill="FFFFFF"/>
          <w:lang w:val="hy-AM"/>
        </w:rPr>
        <w:t xml:space="preserve"> </w:t>
      </w:r>
      <w:r w:rsidR="00D104E1">
        <w:rPr>
          <w:rFonts w:ascii="GHEA Mariam" w:eastAsia="DengXian" w:hAnsi="GHEA Mariam"/>
          <w:iCs/>
          <w:color w:val="000000" w:themeColor="text1"/>
          <w:sz w:val="24"/>
          <w:szCs w:val="24"/>
          <w:shd w:val="clear" w:color="auto" w:fill="FFFFFF"/>
          <w:lang w:val="hy-AM"/>
        </w:rPr>
        <w:t xml:space="preserve">միայն </w:t>
      </w:r>
      <w:r w:rsidR="00D104E1" w:rsidRPr="00D104E1">
        <w:rPr>
          <w:rFonts w:ascii="GHEA Mariam" w:eastAsia="DengXian" w:hAnsi="GHEA Mariam"/>
          <w:b/>
          <w:bCs/>
          <w:iCs/>
          <w:color w:val="000000" w:themeColor="text1"/>
          <w:sz w:val="24"/>
          <w:szCs w:val="24"/>
          <w:shd w:val="clear" w:color="auto" w:fill="FFFFFF"/>
          <w:lang w:val="hy-AM"/>
        </w:rPr>
        <w:t>մեղադրյալի նկատմամբ</w:t>
      </w:r>
      <w:r w:rsidR="00D104E1">
        <w:rPr>
          <w:rFonts w:ascii="GHEA Mariam" w:eastAsia="DengXian" w:hAnsi="GHEA Mariam"/>
          <w:iCs/>
          <w:color w:val="000000" w:themeColor="text1"/>
          <w:sz w:val="24"/>
          <w:szCs w:val="24"/>
          <w:shd w:val="clear" w:color="auto" w:fill="FFFFFF"/>
          <w:lang w:val="hy-AM"/>
        </w:rPr>
        <w:t>, այսինքն</w:t>
      </w:r>
      <w:r w:rsidR="00812225">
        <w:rPr>
          <w:rFonts w:ascii="GHEA Mariam" w:eastAsia="DengXian" w:hAnsi="GHEA Mariam"/>
          <w:iCs/>
          <w:color w:val="000000" w:themeColor="text1"/>
          <w:sz w:val="24"/>
          <w:szCs w:val="24"/>
          <w:shd w:val="clear" w:color="auto" w:fill="FFFFFF"/>
          <w:lang w:val="hy-AM"/>
        </w:rPr>
        <w:t>՝</w:t>
      </w:r>
      <w:r w:rsidR="00D104E1">
        <w:rPr>
          <w:rFonts w:ascii="GHEA Mariam" w:eastAsia="DengXian" w:hAnsi="GHEA Mariam"/>
          <w:iCs/>
          <w:color w:val="000000" w:themeColor="text1"/>
          <w:sz w:val="24"/>
          <w:szCs w:val="24"/>
          <w:shd w:val="clear" w:color="auto" w:fill="FFFFFF"/>
          <w:lang w:val="hy-AM"/>
        </w:rPr>
        <w:t xml:space="preserve"> այն անձի, ում վերաբերյալ առկա է որպես </w:t>
      </w:r>
      <w:r w:rsidR="00D104E1" w:rsidRPr="00F51AD7">
        <w:rPr>
          <w:rFonts w:ascii="GHEA Mariam" w:eastAsia="DengXian" w:hAnsi="GHEA Mariam"/>
          <w:iCs/>
          <w:color w:val="000000" w:themeColor="text1"/>
          <w:sz w:val="24"/>
          <w:szCs w:val="24"/>
          <w:shd w:val="clear" w:color="auto" w:fill="FFFFFF"/>
          <w:lang w:val="hy-AM"/>
        </w:rPr>
        <w:t>մեղադրյալ ներգրավելու մասին որոշ</w:t>
      </w:r>
      <w:r w:rsidR="00D104E1">
        <w:rPr>
          <w:rFonts w:ascii="GHEA Mariam" w:eastAsia="DengXian" w:hAnsi="GHEA Mariam"/>
          <w:iCs/>
          <w:color w:val="000000" w:themeColor="text1"/>
          <w:sz w:val="24"/>
          <w:szCs w:val="24"/>
          <w:shd w:val="clear" w:color="auto" w:fill="FFFFFF"/>
          <w:lang w:val="hy-AM"/>
        </w:rPr>
        <w:t>ում</w:t>
      </w:r>
      <w:r w:rsidRPr="00F51AD7">
        <w:rPr>
          <w:rFonts w:ascii="GHEA Mariam" w:eastAsia="DengXian" w:hAnsi="GHEA Mariam"/>
          <w:iCs/>
          <w:color w:val="000000" w:themeColor="text1"/>
          <w:sz w:val="24"/>
          <w:szCs w:val="24"/>
          <w:shd w:val="clear" w:color="auto" w:fill="FFFFFF"/>
          <w:lang w:val="hy-AM"/>
        </w:rPr>
        <w:t xml:space="preserve">՝ </w:t>
      </w:r>
      <w:r w:rsidR="00731862">
        <w:rPr>
          <w:rFonts w:ascii="GHEA Mariam" w:eastAsia="DengXian" w:hAnsi="GHEA Mariam"/>
          <w:iCs/>
          <w:color w:val="000000" w:themeColor="text1"/>
          <w:sz w:val="24"/>
          <w:szCs w:val="24"/>
          <w:shd w:val="clear" w:color="auto" w:fill="FFFFFF"/>
          <w:lang w:val="hy-AM"/>
        </w:rPr>
        <w:t>համաձայն</w:t>
      </w:r>
      <w:r w:rsidRPr="00F51AD7">
        <w:rPr>
          <w:rFonts w:ascii="GHEA Mariam" w:eastAsia="DengXian" w:hAnsi="GHEA Mariam"/>
          <w:iCs/>
          <w:color w:val="000000" w:themeColor="text1"/>
          <w:sz w:val="24"/>
          <w:szCs w:val="24"/>
          <w:shd w:val="clear" w:color="auto" w:fill="FFFFFF"/>
          <w:lang w:val="hy-AM"/>
        </w:rPr>
        <w:t xml:space="preserve"> ՀՀ քրեական դատավարության օրենսգրքի 64-րդ հոդվածի 1-ին մասի։</w:t>
      </w:r>
      <w:r w:rsidR="00F852C0">
        <w:rPr>
          <w:rFonts w:ascii="GHEA Mariam" w:eastAsia="DengXian" w:hAnsi="GHEA Mariam"/>
          <w:iCs/>
          <w:color w:val="000000" w:themeColor="text1"/>
          <w:sz w:val="24"/>
          <w:szCs w:val="24"/>
          <w:shd w:val="clear" w:color="auto" w:fill="FFFFFF"/>
          <w:lang w:val="hy-AM"/>
        </w:rPr>
        <w:t xml:space="preserve"> </w:t>
      </w:r>
      <w:r w:rsidR="00AC593C" w:rsidRPr="006B3B80">
        <w:rPr>
          <w:rFonts w:ascii="GHEA Mariam" w:eastAsia="DengXian" w:hAnsi="GHEA Mariam"/>
          <w:iCs/>
          <w:color w:val="000000" w:themeColor="text1"/>
          <w:sz w:val="24"/>
          <w:szCs w:val="24"/>
          <w:shd w:val="clear" w:color="auto" w:fill="FFFFFF"/>
          <w:lang w:val="hy-AM"/>
        </w:rPr>
        <w:t>Նշվածով պայմանավորված,</w:t>
      </w:r>
      <w:r w:rsidR="000430BF" w:rsidRPr="006B3B80">
        <w:rPr>
          <w:rFonts w:ascii="GHEA Mariam" w:eastAsia="DengXian" w:hAnsi="GHEA Mariam"/>
          <w:iCs/>
          <w:color w:val="000000" w:themeColor="text1"/>
          <w:sz w:val="24"/>
          <w:szCs w:val="24"/>
          <w:shd w:val="clear" w:color="auto" w:fill="FFFFFF"/>
          <w:lang w:val="hy-AM"/>
        </w:rPr>
        <w:t xml:space="preserve"> </w:t>
      </w:r>
      <w:r w:rsidR="0041024D" w:rsidRPr="006B3B80">
        <w:rPr>
          <w:rFonts w:ascii="GHEA Mariam" w:eastAsia="DengXian" w:hAnsi="GHEA Mariam"/>
          <w:iCs/>
          <w:color w:val="000000" w:themeColor="text1"/>
          <w:sz w:val="24"/>
          <w:szCs w:val="24"/>
          <w:shd w:val="clear" w:color="auto" w:fill="FFFFFF"/>
          <w:lang w:val="hy-AM"/>
        </w:rPr>
        <w:t>Վճռաբեկ դատարան</w:t>
      </w:r>
      <w:r w:rsidR="00F852C0" w:rsidRPr="006B3B80">
        <w:rPr>
          <w:rFonts w:ascii="GHEA Mariam" w:eastAsia="DengXian" w:hAnsi="GHEA Mariam"/>
          <w:iCs/>
          <w:color w:val="000000" w:themeColor="text1"/>
          <w:sz w:val="24"/>
          <w:szCs w:val="24"/>
          <w:shd w:val="clear" w:color="auto" w:fill="FFFFFF"/>
          <w:lang w:val="hy-AM"/>
        </w:rPr>
        <w:t>ի գնահատմամբ</w:t>
      </w:r>
      <w:r w:rsidR="0041024D" w:rsidRPr="006B3B80">
        <w:rPr>
          <w:rFonts w:ascii="GHEA Mariam" w:eastAsia="DengXian" w:hAnsi="GHEA Mariam"/>
          <w:iCs/>
          <w:color w:val="000000" w:themeColor="text1"/>
          <w:sz w:val="24"/>
          <w:szCs w:val="24"/>
          <w:shd w:val="clear" w:color="auto" w:fill="FFFFFF"/>
          <w:lang w:val="hy-AM"/>
        </w:rPr>
        <w:t>,</w:t>
      </w:r>
      <w:r w:rsidR="00D311F6" w:rsidRPr="006B3B80">
        <w:rPr>
          <w:rFonts w:ascii="GHEA Mariam" w:eastAsia="DengXian" w:hAnsi="GHEA Mariam"/>
          <w:iCs/>
          <w:color w:val="000000" w:themeColor="text1"/>
          <w:sz w:val="24"/>
          <w:szCs w:val="24"/>
          <w:shd w:val="clear" w:color="auto" w:fill="FFFFFF"/>
          <w:lang w:val="hy-AM"/>
        </w:rPr>
        <w:t xml:space="preserve"> </w:t>
      </w:r>
      <w:r w:rsidR="00B27E30" w:rsidRPr="006B3B80">
        <w:rPr>
          <w:rFonts w:ascii="GHEA Mariam" w:eastAsia="DengXian" w:hAnsi="GHEA Mariam"/>
          <w:iCs/>
          <w:color w:val="000000" w:themeColor="text1"/>
          <w:sz w:val="24"/>
          <w:szCs w:val="24"/>
          <w:shd w:val="clear" w:color="auto" w:fill="FFFFFF"/>
          <w:lang w:val="hy-AM"/>
        </w:rPr>
        <w:t>ՀՀ քրեական դատավարության օրենսգրքի 130-րդ հոդվածով սահմանված՝ մեղադրյալի ձերբակալման ինստիտուտի գործադրման համար չի պահանջվում, որ մինչև ձերբակալումն անձի</w:t>
      </w:r>
      <w:r w:rsidR="00DE5860" w:rsidRPr="006B3B80">
        <w:rPr>
          <w:rFonts w:ascii="GHEA Mariam" w:eastAsia="DengXian" w:hAnsi="GHEA Mariam"/>
          <w:iCs/>
          <w:color w:val="000000" w:themeColor="text1"/>
          <w:sz w:val="24"/>
          <w:szCs w:val="24"/>
          <w:shd w:val="clear" w:color="auto" w:fill="FFFFFF"/>
          <w:lang w:val="hy-AM"/>
        </w:rPr>
        <w:t>ն</w:t>
      </w:r>
      <w:r w:rsidR="00B27E30" w:rsidRPr="006B3B80">
        <w:rPr>
          <w:rFonts w:ascii="GHEA Mariam" w:eastAsia="DengXian" w:hAnsi="GHEA Mariam"/>
          <w:iCs/>
          <w:color w:val="000000" w:themeColor="text1"/>
          <w:sz w:val="24"/>
          <w:szCs w:val="24"/>
          <w:shd w:val="clear" w:color="auto" w:fill="FFFFFF"/>
          <w:lang w:val="hy-AM"/>
        </w:rPr>
        <w:t xml:space="preserve"> առաջադրված լինի</w:t>
      </w:r>
      <w:r w:rsidR="006B3B80" w:rsidRPr="006B3B80">
        <w:rPr>
          <w:rFonts w:ascii="GHEA Mariam" w:eastAsia="DengXian" w:hAnsi="GHEA Mariam"/>
          <w:iCs/>
          <w:color w:val="000000" w:themeColor="text1"/>
          <w:sz w:val="24"/>
          <w:szCs w:val="24"/>
          <w:shd w:val="clear" w:color="auto" w:fill="FFFFFF"/>
          <w:lang w:val="hy-AM"/>
        </w:rPr>
        <w:t xml:space="preserve"> մեղադրանք</w:t>
      </w:r>
      <w:r w:rsidR="00B27E30" w:rsidRPr="006B3B80">
        <w:rPr>
          <w:rFonts w:ascii="GHEA Mariam" w:eastAsia="DengXian" w:hAnsi="GHEA Mariam"/>
          <w:iCs/>
          <w:color w:val="000000" w:themeColor="text1"/>
          <w:sz w:val="24"/>
          <w:szCs w:val="24"/>
          <w:shd w:val="clear" w:color="auto" w:fill="FFFFFF"/>
          <w:lang w:val="hy-AM"/>
        </w:rPr>
        <w:t>։</w:t>
      </w:r>
    </w:p>
    <w:p w14:paraId="6CA44560" w14:textId="0F0FE249" w:rsidR="006B3B80" w:rsidRPr="006B3B80" w:rsidRDefault="006B3B80" w:rsidP="006B3B80">
      <w:pPr>
        <w:spacing w:line="360" w:lineRule="auto"/>
        <w:ind w:firstLine="567"/>
        <w:jc w:val="both"/>
        <w:rPr>
          <w:rFonts w:ascii="GHEA Mariam" w:eastAsiaTheme="minorHAnsi" w:hAnsi="GHEA Mariam" w:cstheme="minorBidi"/>
          <w:i/>
          <w:color w:val="000000"/>
          <w:sz w:val="24"/>
          <w:szCs w:val="24"/>
          <w:shd w:val="clear" w:color="auto" w:fill="FFFFFF"/>
          <w:lang w:val="hy-AM" w:eastAsia="en-US"/>
        </w:rPr>
      </w:pPr>
      <w:r>
        <w:rPr>
          <w:rFonts w:ascii="GHEA Mariam" w:eastAsia="DengXian" w:hAnsi="GHEA Mariam"/>
          <w:iCs/>
          <w:color w:val="000000" w:themeColor="text1"/>
          <w:sz w:val="24"/>
          <w:szCs w:val="24"/>
          <w:shd w:val="clear" w:color="auto" w:fill="FFFFFF"/>
          <w:lang w:val="hy-AM"/>
        </w:rPr>
        <w:t>Ընդ որում, հատկանշական է</w:t>
      </w:r>
      <w:r w:rsidR="00F25B34">
        <w:rPr>
          <w:rFonts w:ascii="GHEA Mariam" w:eastAsia="DengXian" w:hAnsi="GHEA Mariam"/>
          <w:iCs/>
          <w:color w:val="000000" w:themeColor="text1"/>
          <w:sz w:val="24"/>
          <w:szCs w:val="24"/>
          <w:shd w:val="clear" w:color="auto" w:fill="FFFFFF"/>
          <w:lang w:val="hy-AM"/>
        </w:rPr>
        <w:t xml:space="preserve">, </w:t>
      </w:r>
      <w:r>
        <w:rPr>
          <w:rFonts w:ascii="GHEA Mariam" w:eastAsia="DengXian" w:hAnsi="GHEA Mariam"/>
          <w:iCs/>
          <w:color w:val="000000" w:themeColor="text1"/>
          <w:sz w:val="24"/>
          <w:szCs w:val="24"/>
          <w:shd w:val="clear" w:color="auto" w:fill="FFFFFF"/>
          <w:lang w:val="hy-AM"/>
        </w:rPr>
        <w:t xml:space="preserve">որ վերոգրյալ իրավական դիրքորոշումը համահունչ է 2021 թվականի հունիսի 30-ին ընդունված ՀՀ քրեական դատավարության օրենսգրքի </w:t>
      </w:r>
      <w:r w:rsidRPr="006B3B80">
        <w:rPr>
          <w:rFonts w:ascii="GHEA Mariam" w:eastAsia="DengXian" w:hAnsi="GHEA Mariam"/>
          <w:iCs/>
          <w:color w:val="000000" w:themeColor="text1"/>
          <w:sz w:val="24"/>
          <w:szCs w:val="24"/>
          <w:shd w:val="clear" w:color="auto" w:fill="FFFFFF"/>
          <w:lang w:val="hy-AM"/>
        </w:rPr>
        <w:t>111-րդ հոդվածի</w:t>
      </w:r>
      <w:r>
        <w:rPr>
          <w:rFonts w:ascii="GHEA Mariam" w:eastAsia="DengXian" w:hAnsi="GHEA Mariam"/>
          <w:iCs/>
          <w:color w:val="000000" w:themeColor="text1"/>
          <w:sz w:val="24"/>
          <w:szCs w:val="24"/>
          <w:shd w:val="clear" w:color="auto" w:fill="FFFFFF"/>
          <w:lang w:val="hy-AM"/>
        </w:rPr>
        <w:t xml:space="preserve">՝ </w:t>
      </w:r>
      <w:r w:rsidRPr="006B3B80">
        <w:rPr>
          <w:rFonts w:ascii="GHEA Mariam" w:eastAsia="DengXian" w:hAnsi="GHEA Mariam"/>
          <w:iCs/>
          <w:color w:val="000000" w:themeColor="text1"/>
          <w:sz w:val="24"/>
          <w:szCs w:val="24"/>
          <w:shd w:val="clear" w:color="auto" w:fill="FFFFFF"/>
          <w:lang w:val="hy-AM"/>
        </w:rPr>
        <w:t>ազատության մեջ գտնվող մեղադրյալի ձերբակալման</w:t>
      </w:r>
      <w:r>
        <w:rPr>
          <w:rFonts w:ascii="GHEA Mariam" w:eastAsia="DengXian" w:hAnsi="GHEA Mariam"/>
          <w:iCs/>
          <w:color w:val="000000" w:themeColor="text1"/>
          <w:sz w:val="24"/>
          <w:szCs w:val="24"/>
          <w:shd w:val="clear" w:color="auto" w:fill="FFFFFF"/>
          <w:lang w:val="hy-AM"/>
        </w:rPr>
        <w:t xml:space="preserve"> </w:t>
      </w:r>
      <w:r w:rsidR="00BD0D42">
        <w:rPr>
          <w:rFonts w:ascii="GHEA Mariam" w:eastAsia="DengXian" w:hAnsi="GHEA Mariam"/>
          <w:iCs/>
          <w:color w:val="000000" w:themeColor="text1"/>
          <w:sz w:val="24"/>
          <w:szCs w:val="24"/>
          <w:shd w:val="clear" w:color="auto" w:fill="FFFFFF"/>
          <w:lang w:val="hy-AM"/>
        </w:rPr>
        <w:t xml:space="preserve">ինստիտուտի </w:t>
      </w:r>
      <w:r w:rsidR="00F25B34">
        <w:rPr>
          <w:rFonts w:ascii="GHEA Mariam" w:eastAsia="DengXian" w:hAnsi="GHEA Mariam"/>
          <w:iCs/>
          <w:color w:val="000000" w:themeColor="text1"/>
          <w:sz w:val="24"/>
          <w:szCs w:val="24"/>
          <w:shd w:val="clear" w:color="auto" w:fill="FFFFFF"/>
          <w:lang w:val="hy-AM"/>
        </w:rPr>
        <w:t xml:space="preserve">կիրառման </w:t>
      </w:r>
      <w:r>
        <w:rPr>
          <w:rFonts w:ascii="GHEA Mariam" w:eastAsia="DengXian" w:hAnsi="GHEA Mariam"/>
          <w:iCs/>
          <w:color w:val="000000" w:themeColor="text1"/>
          <w:sz w:val="24"/>
          <w:szCs w:val="24"/>
          <w:shd w:val="clear" w:color="auto" w:fill="FFFFFF"/>
          <w:lang w:val="hy-AM"/>
        </w:rPr>
        <w:t xml:space="preserve">կարգի առանձնահատկություններին, </w:t>
      </w:r>
      <w:r w:rsidR="00AB29F7">
        <w:rPr>
          <w:rFonts w:ascii="GHEA Mariam" w:eastAsia="DengXian" w:hAnsi="GHEA Mariam"/>
          <w:iCs/>
          <w:color w:val="000000" w:themeColor="text1"/>
          <w:sz w:val="24"/>
          <w:szCs w:val="24"/>
          <w:shd w:val="clear" w:color="auto" w:fill="FFFFFF"/>
          <w:lang w:val="hy-AM"/>
        </w:rPr>
        <w:t>որի կապակցությամբ</w:t>
      </w:r>
      <w:r>
        <w:rPr>
          <w:rFonts w:ascii="GHEA Mariam" w:eastAsia="DengXian" w:hAnsi="GHEA Mariam"/>
          <w:iCs/>
          <w:color w:val="000000" w:themeColor="text1"/>
          <w:sz w:val="24"/>
          <w:szCs w:val="24"/>
          <w:shd w:val="clear" w:color="auto" w:fill="FFFFFF"/>
          <w:lang w:val="hy-AM"/>
        </w:rPr>
        <w:t xml:space="preserve"> </w:t>
      </w:r>
      <w:r w:rsidRPr="006B3B80">
        <w:rPr>
          <w:rFonts w:ascii="GHEA Mariam" w:eastAsia="DengXian" w:hAnsi="GHEA Mariam"/>
          <w:iCs/>
          <w:color w:val="000000" w:themeColor="text1"/>
          <w:sz w:val="24"/>
          <w:szCs w:val="24"/>
          <w:shd w:val="clear" w:color="auto" w:fill="FFFFFF"/>
          <w:lang w:val="hy-AM"/>
        </w:rPr>
        <w:t>Վճռաբեկ դատարան</w:t>
      </w:r>
      <w:r w:rsidR="00AB29F7">
        <w:rPr>
          <w:rFonts w:ascii="GHEA Mariam" w:eastAsia="DengXian" w:hAnsi="GHEA Mariam"/>
          <w:iCs/>
          <w:color w:val="000000" w:themeColor="text1"/>
          <w:sz w:val="24"/>
          <w:szCs w:val="24"/>
          <w:shd w:val="clear" w:color="auto" w:fill="FFFFFF"/>
          <w:lang w:val="hy-AM"/>
        </w:rPr>
        <w:t>ը</w:t>
      </w:r>
      <w:r w:rsidRPr="006B3B80">
        <w:rPr>
          <w:rFonts w:ascii="GHEA Mariam" w:eastAsia="DengXian" w:hAnsi="GHEA Mariam"/>
          <w:iCs/>
          <w:color w:val="000000" w:themeColor="text1"/>
          <w:sz w:val="24"/>
          <w:szCs w:val="24"/>
          <w:shd w:val="clear" w:color="auto" w:fill="FFFFFF"/>
          <w:lang w:val="hy-AM"/>
        </w:rPr>
        <w:t xml:space="preserve">՝ </w:t>
      </w:r>
      <w:bookmarkStart w:id="7" w:name="_Hlk175319827"/>
      <w:r>
        <w:rPr>
          <w:rFonts w:ascii="GHEA Mariam" w:eastAsia="DengXian" w:hAnsi="GHEA Mariam"/>
          <w:i/>
          <w:iCs/>
          <w:color w:val="000000" w:themeColor="text1"/>
          <w:sz w:val="24"/>
          <w:szCs w:val="24"/>
          <w:shd w:val="clear" w:color="auto" w:fill="FFFFFF"/>
          <w:lang w:val="hy-AM"/>
        </w:rPr>
        <w:t>Դավիթ Խաչատրյանի</w:t>
      </w:r>
      <w:r w:rsidRPr="006B3B80">
        <w:rPr>
          <w:rFonts w:ascii="GHEA Mariam" w:eastAsia="DengXian" w:hAnsi="GHEA Mariam"/>
          <w:iCs/>
          <w:color w:val="000000" w:themeColor="text1"/>
          <w:sz w:val="24"/>
          <w:szCs w:val="24"/>
          <w:shd w:val="clear" w:color="auto" w:fill="FFFFFF"/>
          <w:lang w:val="hy-AM"/>
        </w:rPr>
        <w:t xml:space="preserve"> </w:t>
      </w:r>
      <w:bookmarkEnd w:id="7"/>
      <w:r w:rsidR="00C23378">
        <w:rPr>
          <w:rFonts w:ascii="GHEA Mariam" w:eastAsia="DengXian" w:hAnsi="GHEA Mariam"/>
          <w:iCs/>
          <w:color w:val="000000" w:themeColor="text1"/>
          <w:sz w:val="24"/>
          <w:szCs w:val="24"/>
          <w:shd w:val="clear" w:color="auto" w:fill="FFFFFF"/>
          <w:lang w:val="hy-AM"/>
        </w:rPr>
        <w:t xml:space="preserve">վերաբերյալ </w:t>
      </w:r>
      <w:r>
        <w:rPr>
          <w:rFonts w:ascii="GHEA Mariam" w:eastAsia="DengXian" w:hAnsi="GHEA Mariam"/>
          <w:iCs/>
          <w:color w:val="000000" w:themeColor="text1"/>
          <w:sz w:val="24"/>
          <w:szCs w:val="24"/>
          <w:shd w:val="clear" w:color="auto" w:fill="FFFFFF"/>
          <w:lang w:val="hy-AM"/>
        </w:rPr>
        <w:t>որոշմամբ արտահայտ</w:t>
      </w:r>
      <w:r w:rsidR="00AB29F7">
        <w:rPr>
          <w:rFonts w:ascii="GHEA Mariam" w:eastAsia="DengXian" w:hAnsi="GHEA Mariam"/>
          <w:iCs/>
          <w:color w:val="000000" w:themeColor="text1"/>
          <w:sz w:val="24"/>
          <w:szCs w:val="24"/>
          <w:shd w:val="clear" w:color="auto" w:fill="FFFFFF"/>
          <w:lang w:val="hy-AM"/>
        </w:rPr>
        <w:t xml:space="preserve">ել է </w:t>
      </w:r>
      <w:r>
        <w:rPr>
          <w:rFonts w:ascii="GHEA Mariam" w:eastAsia="DengXian" w:hAnsi="GHEA Mariam"/>
          <w:iCs/>
          <w:color w:val="000000" w:themeColor="text1"/>
          <w:sz w:val="24"/>
          <w:szCs w:val="24"/>
          <w:shd w:val="clear" w:color="auto" w:fill="FFFFFF"/>
          <w:lang w:val="hy-AM"/>
        </w:rPr>
        <w:t>իրավական դիրքորոշում</w:t>
      </w:r>
      <w:r w:rsidR="00AB29F7">
        <w:rPr>
          <w:rFonts w:ascii="GHEA Mariam" w:eastAsia="DengXian" w:hAnsi="GHEA Mariam"/>
          <w:iCs/>
          <w:color w:val="000000" w:themeColor="text1"/>
          <w:sz w:val="24"/>
          <w:szCs w:val="24"/>
          <w:shd w:val="clear" w:color="auto" w:fill="FFFFFF"/>
          <w:lang w:val="hy-AM"/>
        </w:rPr>
        <w:t xml:space="preserve"> առ այն, որ</w:t>
      </w:r>
      <w:r w:rsidR="00F25B34">
        <w:rPr>
          <w:rFonts w:ascii="Cambria Math" w:eastAsia="DengXian" w:hAnsi="Cambria Math"/>
          <w:iCs/>
          <w:color w:val="000000" w:themeColor="text1"/>
          <w:sz w:val="24"/>
          <w:szCs w:val="24"/>
          <w:shd w:val="clear" w:color="auto" w:fill="FFFFFF"/>
          <w:lang w:val="hy-AM"/>
        </w:rPr>
        <w:t xml:space="preserve">․ </w:t>
      </w:r>
      <w:r w:rsidRPr="006B3B80">
        <w:rPr>
          <w:rFonts w:ascii="GHEA Mariam" w:eastAsiaTheme="minorHAnsi" w:hAnsi="GHEA Mariam" w:cstheme="minorBidi"/>
          <w:i/>
          <w:color w:val="000000"/>
          <w:sz w:val="24"/>
          <w:szCs w:val="24"/>
          <w:shd w:val="clear" w:color="auto" w:fill="FFFFFF"/>
          <w:lang w:val="hy-AM" w:eastAsia="en-US"/>
        </w:rPr>
        <w:t>«(...) ՀՀ քրեական դատավարության օրենսգրքի 108-րդ հոդվածի 1-ին մասի 2-րդ կետով</w:t>
      </w:r>
      <w:r w:rsidR="00C7386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 xml:space="preserve">նախատեսված կարգով ազատության մեջ գտնվող մեղադրյալի ձերբակալման իրավաչափ նպատակը վերջինիս դատարան ներկայացնելն է՝ կալանավորման անհրաժեշտության հարցը քննարկելու համար։ Հետևաբար, նշված հիմքով անձին ձերբակալելու պայմաններից մեկը վերջինիս օրենքով սահմանված կարգով մեղադրյալի դատավարական կարգավիճակ տրված լինելն է, որը համաձայն </w:t>
      </w:r>
      <w:r w:rsidR="00633C5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 xml:space="preserve">ՀՀ </w:t>
      </w:r>
      <w:r w:rsidR="00633C5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 xml:space="preserve">քրեական </w:t>
      </w:r>
      <w:r w:rsidR="00633C5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 xml:space="preserve">դատավարության </w:t>
      </w:r>
      <w:r w:rsidR="00633C5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 xml:space="preserve">օրենսգրքի </w:t>
      </w:r>
      <w:r w:rsidR="00633C5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 xml:space="preserve">6-րդ </w:t>
      </w:r>
      <w:r w:rsidR="00633C5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հոդվածի</w:t>
      </w:r>
      <w:r w:rsidR="0029368D">
        <w:rPr>
          <w:rFonts w:ascii="GHEA Mariam" w:eastAsiaTheme="minorHAnsi" w:hAnsi="GHEA Mariam" w:cstheme="minorBidi"/>
          <w:i/>
          <w:color w:val="000000"/>
          <w:sz w:val="24"/>
          <w:szCs w:val="24"/>
          <w:shd w:val="clear" w:color="auto" w:fill="FFFFFF"/>
          <w:lang w:val="hy-AM" w:eastAsia="en-US"/>
        </w:rPr>
        <w:t xml:space="preserve"> </w:t>
      </w:r>
      <w:r w:rsidR="00633C5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 xml:space="preserve">1-ին </w:t>
      </w:r>
      <w:r w:rsidR="00633C5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մասի</w:t>
      </w:r>
      <w:r w:rsidR="00633C5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22-րդ կետի՝ հաստատվում է գործի նյութերում անձի նկատմամբ հանրային քրեական հետապնդում հարուցելու որոշման առկայությամբ։ Այլ կերպ, նշված հիմքով ձերբակալումը կարող է կիրառվել միայն մեղադրյալի նկատմամբ, այսինքն՝ այն ա</w:t>
      </w:r>
      <w:r w:rsidR="00F25B34">
        <w:rPr>
          <w:rFonts w:ascii="GHEA Mariam" w:eastAsiaTheme="minorHAnsi" w:hAnsi="GHEA Mariam" w:cstheme="minorBidi"/>
          <w:i/>
          <w:color w:val="000000"/>
          <w:sz w:val="24"/>
          <w:szCs w:val="24"/>
          <w:shd w:val="clear" w:color="auto" w:fill="FFFFFF"/>
          <w:lang w:val="hy-AM" w:eastAsia="en-US"/>
        </w:rPr>
        <w:t>նձ</w:t>
      </w:r>
      <w:r w:rsidRPr="006B3B80">
        <w:rPr>
          <w:rFonts w:ascii="GHEA Mariam" w:eastAsiaTheme="minorHAnsi" w:hAnsi="GHEA Mariam" w:cstheme="minorBidi"/>
          <w:i/>
          <w:color w:val="000000"/>
          <w:sz w:val="24"/>
          <w:szCs w:val="24"/>
          <w:shd w:val="clear" w:color="auto" w:fill="FFFFFF"/>
          <w:lang w:val="hy-AM" w:eastAsia="en-US"/>
        </w:rPr>
        <w:t xml:space="preserve">ի, ում նկատմամբ որոշում է կայացվել հանրային քրեական հետապնդում </w:t>
      </w:r>
      <w:r w:rsidRPr="006B3B80">
        <w:rPr>
          <w:rFonts w:ascii="GHEA Mariam" w:eastAsiaTheme="minorHAnsi" w:hAnsi="GHEA Mariam" w:cstheme="minorBidi"/>
          <w:i/>
          <w:color w:val="000000"/>
          <w:sz w:val="24"/>
          <w:szCs w:val="24"/>
          <w:shd w:val="clear" w:color="auto" w:fill="FFFFFF"/>
          <w:lang w:val="hy-AM" w:eastAsia="en-US"/>
        </w:rPr>
        <w:lastRenderedPageBreak/>
        <w:t>հարուցելու մասին։ Նման պայմաններում, Վճռաբեկ դատարանը գտնում է, որ ՀՀ քրեական դատավարության օրենսգրքի 111-րդ հոդվածով սահմանված</w:t>
      </w:r>
      <w:r w:rsidR="00C73863">
        <w:rPr>
          <w:rFonts w:ascii="GHEA Mariam" w:eastAsiaTheme="minorHAnsi" w:hAnsi="GHEA Mariam" w:cstheme="minorBidi"/>
          <w:i/>
          <w:color w:val="000000"/>
          <w:sz w:val="24"/>
          <w:szCs w:val="24"/>
          <w:shd w:val="clear" w:color="auto" w:fill="FFFFFF"/>
          <w:lang w:val="hy-AM" w:eastAsia="en-US"/>
        </w:rPr>
        <w:t xml:space="preserve"> </w:t>
      </w:r>
      <w:r w:rsidRPr="006B3B80">
        <w:rPr>
          <w:rFonts w:ascii="GHEA Mariam" w:eastAsiaTheme="minorHAnsi" w:hAnsi="GHEA Mariam" w:cstheme="minorBidi"/>
          <w:i/>
          <w:color w:val="000000"/>
          <w:sz w:val="24"/>
          <w:szCs w:val="24"/>
          <w:shd w:val="clear" w:color="auto" w:fill="FFFFFF"/>
          <w:lang w:val="hy-AM" w:eastAsia="en-US"/>
        </w:rPr>
        <w:t>մեղադրյալի ձերբակալման ինստիտուտի գործադրման համար չի պահանջվում, որպեսզի մինչև ձերբակալումը անձին մեղադրանք ներկայացված լինի (...)</w:t>
      </w:r>
      <w:r w:rsidR="005D260E">
        <w:rPr>
          <w:rStyle w:val="FootnoteReference"/>
          <w:rFonts w:ascii="GHEA Mariam" w:eastAsiaTheme="minorHAnsi" w:hAnsi="GHEA Mariam" w:cstheme="minorBidi"/>
          <w:i/>
          <w:color w:val="000000"/>
          <w:sz w:val="24"/>
          <w:szCs w:val="24"/>
          <w:shd w:val="clear" w:color="auto" w:fill="FFFFFF"/>
          <w:lang w:val="hy-AM" w:eastAsia="en-US"/>
        </w:rPr>
        <w:footnoteReference w:id="11"/>
      </w:r>
      <w:r>
        <w:rPr>
          <w:rFonts w:ascii="GHEA Mariam" w:eastAsiaTheme="minorHAnsi" w:hAnsi="GHEA Mariam" w:cstheme="minorBidi"/>
          <w:i/>
          <w:color w:val="000000"/>
          <w:sz w:val="24"/>
          <w:szCs w:val="24"/>
          <w:shd w:val="clear" w:color="auto" w:fill="FFFFFF"/>
          <w:lang w:val="hy-AM" w:eastAsia="en-US"/>
        </w:rPr>
        <w:t>։</w:t>
      </w:r>
    </w:p>
    <w:p w14:paraId="58404C60" w14:textId="05DFAD64" w:rsidR="00910A0F" w:rsidRPr="00F51AD7" w:rsidRDefault="00B030EE" w:rsidP="00910A0F">
      <w:pPr>
        <w:shd w:val="clear" w:color="auto" w:fill="FFFFFF"/>
        <w:spacing w:line="360" w:lineRule="auto"/>
        <w:ind w:right="-2" w:firstLine="567"/>
        <w:jc w:val="both"/>
        <w:rPr>
          <w:rFonts w:ascii="GHEA Mariam" w:eastAsia="Times New Roman" w:hAnsi="GHEA Mariam"/>
          <w:sz w:val="24"/>
          <w:szCs w:val="24"/>
          <w:lang w:val="hy-AM"/>
        </w:rPr>
      </w:pPr>
      <w:r w:rsidRPr="00F51AD7">
        <w:rPr>
          <w:rFonts w:ascii="GHEA Mariam" w:eastAsia="Times New Roman" w:hAnsi="GHEA Mariam"/>
          <w:sz w:val="24"/>
          <w:szCs w:val="24"/>
          <w:lang w:val="hy-AM"/>
        </w:rPr>
        <w:t>1</w:t>
      </w:r>
      <w:r w:rsidR="00EC3B9E">
        <w:rPr>
          <w:rFonts w:ascii="GHEA Mariam" w:eastAsia="Times New Roman" w:hAnsi="GHEA Mariam"/>
          <w:sz w:val="24"/>
          <w:szCs w:val="24"/>
          <w:lang w:val="hy-AM"/>
        </w:rPr>
        <w:t>6</w:t>
      </w:r>
      <w:r w:rsidRPr="00F51AD7">
        <w:rPr>
          <w:rFonts w:ascii="Cambria Math" w:eastAsia="Times New Roman" w:hAnsi="Cambria Math" w:cs="Cambria Math"/>
          <w:sz w:val="24"/>
          <w:szCs w:val="24"/>
          <w:lang w:val="hy-AM"/>
        </w:rPr>
        <w:t>․</w:t>
      </w:r>
      <w:r w:rsidRPr="00F51AD7">
        <w:rPr>
          <w:rFonts w:ascii="GHEA Mariam" w:eastAsia="Times New Roman" w:hAnsi="GHEA Mariam"/>
          <w:sz w:val="24"/>
          <w:szCs w:val="24"/>
          <w:lang w:val="hy-AM"/>
        </w:rPr>
        <w:t xml:space="preserve"> </w:t>
      </w:r>
      <w:r w:rsidR="00910A0F" w:rsidRPr="00F51AD7">
        <w:rPr>
          <w:rFonts w:ascii="GHEA Mariam" w:eastAsia="Times New Roman" w:hAnsi="GHEA Mariam"/>
          <w:sz w:val="24"/>
          <w:szCs w:val="24"/>
          <w:lang w:val="hy-AM"/>
        </w:rPr>
        <w:t xml:space="preserve">Սույն գործի նյութերի ուսումնասիրությունից երևում է, որ՝ </w:t>
      </w:r>
    </w:p>
    <w:p w14:paraId="35BED51E" w14:textId="1A90B1D2" w:rsidR="00910A0F" w:rsidRPr="00F51AD7" w:rsidRDefault="00910A0F" w:rsidP="00910A0F">
      <w:pPr>
        <w:shd w:val="clear" w:color="auto" w:fill="FFFFFF"/>
        <w:spacing w:line="360" w:lineRule="auto"/>
        <w:ind w:right="-2" w:firstLine="567"/>
        <w:jc w:val="both"/>
        <w:rPr>
          <w:rFonts w:ascii="GHEA Mariam" w:eastAsia="Times New Roman" w:hAnsi="GHEA Mariam"/>
          <w:sz w:val="24"/>
          <w:szCs w:val="24"/>
          <w:lang w:val="hy-AM"/>
        </w:rPr>
      </w:pPr>
      <w:bookmarkStart w:id="8" w:name="_Hlk177486042"/>
      <w:r w:rsidRPr="00F51AD7">
        <w:rPr>
          <w:rFonts w:ascii="GHEA Mariam" w:eastAsia="Times New Roman" w:hAnsi="GHEA Mariam"/>
          <w:sz w:val="24"/>
          <w:szCs w:val="24"/>
          <w:lang w:val="hy-AM"/>
        </w:rPr>
        <w:t xml:space="preserve">- </w:t>
      </w:r>
      <w:r w:rsidR="008D11A0">
        <w:rPr>
          <w:rFonts w:ascii="GHEA Mariam" w:eastAsia="Times New Roman" w:hAnsi="GHEA Mariam"/>
          <w:sz w:val="24"/>
          <w:szCs w:val="24"/>
          <w:lang w:val="hy-AM"/>
        </w:rPr>
        <w:t>ն</w:t>
      </w:r>
      <w:r w:rsidRPr="00F51AD7">
        <w:rPr>
          <w:rFonts w:ascii="GHEA Mariam" w:eastAsia="Times New Roman" w:hAnsi="GHEA Mariam"/>
          <w:sz w:val="24"/>
          <w:szCs w:val="24"/>
          <w:lang w:val="hy-AM"/>
        </w:rPr>
        <w:t>ախաքննության մարմնի` 2021 թվականի հոկտեմբերի 1-ի որոշմամբ Հ</w:t>
      </w:r>
      <w:r w:rsidRPr="00F51AD7">
        <w:rPr>
          <w:rFonts w:ascii="Cambria Math" w:eastAsia="Times New Roman" w:hAnsi="Cambria Math" w:cs="Cambria Math"/>
          <w:sz w:val="24"/>
          <w:szCs w:val="24"/>
          <w:lang w:val="hy-AM"/>
        </w:rPr>
        <w:t>․</w:t>
      </w:r>
      <w:r w:rsidRPr="00F51AD7">
        <w:rPr>
          <w:rFonts w:ascii="GHEA Mariam" w:eastAsia="Times New Roman" w:hAnsi="GHEA Mariam"/>
          <w:sz w:val="24"/>
          <w:szCs w:val="24"/>
          <w:lang w:val="hy-AM"/>
        </w:rPr>
        <w:t>Հովհաննիսյանը ներգրավվել է որպես մեղադրյալ՝ ՀՀ քրեական օրենսգրքի 316-րդ հոդվածի 1-ին մասով</w:t>
      </w:r>
      <w:r w:rsidR="008D11A0">
        <w:rPr>
          <w:rFonts w:ascii="GHEA Mariam" w:eastAsia="Times New Roman" w:hAnsi="GHEA Mariam"/>
          <w:sz w:val="24"/>
          <w:szCs w:val="24"/>
          <w:lang w:val="hy-AM"/>
        </w:rPr>
        <w:t>,</w:t>
      </w:r>
    </w:p>
    <w:p w14:paraId="0E3E2A8E" w14:textId="0050B865" w:rsidR="009A5E9E" w:rsidRDefault="00910A0F" w:rsidP="00910A0F">
      <w:pPr>
        <w:shd w:val="clear" w:color="auto" w:fill="FFFFFF"/>
        <w:spacing w:line="360" w:lineRule="auto"/>
        <w:ind w:right="-2" w:firstLine="567"/>
        <w:jc w:val="both"/>
        <w:rPr>
          <w:rFonts w:ascii="GHEA Mariam" w:eastAsia="Times New Roman" w:hAnsi="GHEA Mariam"/>
          <w:sz w:val="24"/>
          <w:szCs w:val="24"/>
          <w:lang w:val="hy-AM"/>
        </w:rPr>
      </w:pPr>
      <w:r w:rsidRPr="00F51AD7">
        <w:rPr>
          <w:rFonts w:ascii="GHEA Mariam" w:eastAsia="Times New Roman" w:hAnsi="GHEA Mariam"/>
          <w:sz w:val="24"/>
          <w:szCs w:val="24"/>
          <w:lang w:val="hy-AM"/>
        </w:rPr>
        <w:t xml:space="preserve">- </w:t>
      </w:r>
      <w:r w:rsidR="008D11A0">
        <w:rPr>
          <w:rFonts w:ascii="GHEA Mariam" w:eastAsia="Times New Roman" w:hAnsi="GHEA Mariam"/>
          <w:sz w:val="24"/>
          <w:szCs w:val="24"/>
          <w:lang w:val="hy-AM"/>
        </w:rPr>
        <w:t>ն</w:t>
      </w:r>
      <w:r w:rsidRPr="00F51AD7">
        <w:rPr>
          <w:rFonts w:ascii="GHEA Mariam" w:eastAsia="Times New Roman" w:hAnsi="GHEA Mariam"/>
          <w:sz w:val="24"/>
          <w:szCs w:val="24"/>
          <w:lang w:val="hy-AM"/>
        </w:rPr>
        <w:t>ախաքննության մարմնի կողմից նույն օրը որոշում է կայացվել՝ ազատության մեջ գտնվ</w:t>
      </w:r>
      <w:r w:rsidR="00AB29F7">
        <w:rPr>
          <w:rFonts w:ascii="GHEA Mariam" w:eastAsia="Times New Roman" w:hAnsi="GHEA Mariam"/>
          <w:sz w:val="24"/>
          <w:szCs w:val="24"/>
          <w:lang w:val="hy-AM"/>
        </w:rPr>
        <w:t>ո</w:t>
      </w:r>
      <w:r w:rsidRPr="00F51AD7">
        <w:rPr>
          <w:rFonts w:ascii="GHEA Mariam" w:eastAsia="Times New Roman" w:hAnsi="GHEA Mariam"/>
          <w:sz w:val="24"/>
          <w:szCs w:val="24"/>
          <w:lang w:val="hy-AM"/>
        </w:rPr>
        <w:t>ղ մեղադրյալ Հ</w:t>
      </w:r>
      <w:r w:rsidRPr="00F51AD7">
        <w:rPr>
          <w:rFonts w:ascii="Cambria Math" w:eastAsia="Times New Roman" w:hAnsi="Cambria Math" w:cs="Cambria Math"/>
          <w:sz w:val="24"/>
          <w:szCs w:val="24"/>
          <w:lang w:val="hy-AM"/>
        </w:rPr>
        <w:t>․</w:t>
      </w:r>
      <w:r w:rsidRPr="00F51AD7">
        <w:rPr>
          <w:rFonts w:ascii="GHEA Mariam" w:eastAsia="Times New Roman" w:hAnsi="GHEA Mariam" w:cs="GHEA Mariam"/>
          <w:sz w:val="24"/>
          <w:szCs w:val="24"/>
          <w:lang w:val="hy-AM"/>
        </w:rPr>
        <w:t>Հովհաննիսյանին</w:t>
      </w:r>
      <w:r w:rsidR="00061C67">
        <w:rPr>
          <w:rFonts w:ascii="GHEA Mariam" w:eastAsia="Times New Roman" w:hAnsi="GHEA Mariam" w:cs="GHEA Mariam"/>
          <w:sz w:val="24"/>
          <w:szCs w:val="24"/>
          <w:lang w:val="hy-AM"/>
        </w:rPr>
        <w:t xml:space="preserve"> ձերբակալելու մասին</w:t>
      </w:r>
      <w:r w:rsidR="008D11A0">
        <w:rPr>
          <w:rFonts w:ascii="GHEA Mariam" w:eastAsia="Times New Roman" w:hAnsi="GHEA Mariam"/>
          <w:sz w:val="24"/>
          <w:szCs w:val="24"/>
          <w:lang w:val="hy-AM"/>
        </w:rPr>
        <w:t>,</w:t>
      </w:r>
      <w:r w:rsidR="003A3899">
        <w:rPr>
          <w:rFonts w:ascii="GHEA Mariam" w:eastAsia="Times New Roman" w:hAnsi="GHEA Mariam"/>
          <w:sz w:val="24"/>
          <w:szCs w:val="24"/>
          <w:lang w:val="hy-AM"/>
        </w:rPr>
        <w:t xml:space="preserve"> որում նկարագրված </w:t>
      </w:r>
      <w:r w:rsidR="00633C53">
        <w:rPr>
          <w:rFonts w:ascii="GHEA Mariam" w:eastAsia="Times New Roman" w:hAnsi="GHEA Mariam"/>
          <w:sz w:val="24"/>
          <w:szCs w:val="24"/>
          <w:lang w:val="hy-AM"/>
        </w:rPr>
        <w:t xml:space="preserve"> </w:t>
      </w:r>
      <w:r w:rsidR="003A3899">
        <w:rPr>
          <w:rFonts w:ascii="GHEA Mariam" w:eastAsia="Times New Roman" w:hAnsi="GHEA Mariam"/>
          <w:sz w:val="24"/>
          <w:szCs w:val="24"/>
          <w:lang w:val="hy-AM"/>
        </w:rPr>
        <w:t xml:space="preserve">է </w:t>
      </w:r>
      <w:r w:rsidR="00633C53">
        <w:rPr>
          <w:rFonts w:ascii="GHEA Mariam" w:eastAsia="Times New Roman" w:hAnsi="GHEA Mariam"/>
          <w:sz w:val="24"/>
          <w:szCs w:val="24"/>
          <w:lang w:val="hy-AM"/>
        </w:rPr>
        <w:t xml:space="preserve"> </w:t>
      </w:r>
      <w:r w:rsidR="003A3899">
        <w:rPr>
          <w:rFonts w:ascii="GHEA Mariam" w:eastAsia="Times New Roman" w:hAnsi="GHEA Mariam"/>
          <w:sz w:val="24"/>
          <w:szCs w:val="24"/>
          <w:lang w:val="hy-AM"/>
        </w:rPr>
        <w:t xml:space="preserve">այն </w:t>
      </w:r>
      <w:r w:rsidR="00633C53">
        <w:rPr>
          <w:rFonts w:ascii="GHEA Mariam" w:eastAsia="Times New Roman" w:hAnsi="GHEA Mariam"/>
          <w:sz w:val="24"/>
          <w:szCs w:val="24"/>
          <w:lang w:val="hy-AM"/>
        </w:rPr>
        <w:t xml:space="preserve"> </w:t>
      </w:r>
      <w:r w:rsidR="003A3899">
        <w:rPr>
          <w:rFonts w:ascii="GHEA Mariam" w:eastAsia="Times New Roman" w:hAnsi="GHEA Mariam"/>
          <w:sz w:val="24"/>
          <w:szCs w:val="24"/>
          <w:lang w:val="hy-AM"/>
        </w:rPr>
        <w:t xml:space="preserve">դեպքը, </w:t>
      </w:r>
      <w:r w:rsidR="00633C53">
        <w:rPr>
          <w:rFonts w:ascii="GHEA Mariam" w:eastAsia="Times New Roman" w:hAnsi="GHEA Mariam"/>
          <w:sz w:val="24"/>
          <w:szCs w:val="24"/>
          <w:lang w:val="hy-AM"/>
        </w:rPr>
        <w:t xml:space="preserve"> </w:t>
      </w:r>
      <w:r w:rsidR="003A3899">
        <w:rPr>
          <w:rFonts w:ascii="GHEA Mariam" w:eastAsia="Times New Roman" w:hAnsi="GHEA Mariam"/>
          <w:sz w:val="24"/>
          <w:szCs w:val="24"/>
          <w:lang w:val="hy-AM"/>
        </w:rPr>
        <w:t xml:space="preserve">որի </w:t>
      </w:r>
      <w:r w:rsidR="00633C53">
        <w:rPr>
          <w:rFonts w:ascii="GHEA Mariam" w:eastAsia="Times New Roman" w:hAnsi="GHEA Mariam"/>
          <w:sz w:val="24"/>
          <w:szCs w:val="24"/>
          <w:lang w:val="hy-AM"/>
        </w:rPr>
        <w:t xml:space="preserve"> </w:t>
      </w:r>
      <w:r w:rsidR="003A3899" w:rsidRPr="003A3899">
        <w:rPr>
          <w:rFonts w:ascii="GHEA Mariam" w:eastAsia="Times New Roman" w:hAnsi="GHEA Mariam"/>
          <w:sz w:val="24"/>
          <w:szCs w:val="24"/>
          <w:lang w:val="hy-AM"/>
        </w:rPr>
        <w:t xml:space="preserve">առթիվ </w:t>
      </w:r>
      <w:r w:rsidR="00633C53">
        <w:rPr>
          <w:rFonts w:ascii="GHEA Mariam" w:eastAsia="Times New Roman" w:hAnsi="GHEA Mariam"/>
          <w:sz w:val="24"/>
          <w:szCs w:val="24"/>
          <w:lang w:val="hy-AM"/>
        </w:rPr>
        <w:t xml:space="preserve"> </w:t>
      </w:r>
      <w:r w:rsidR="003A3899" w:rsidRPr="003A3899">
        <w:rPr>
          <w:rFonts w:ascii="GHEA Mariam" w:eastAsia="Times New Roman" w:hAnsi="GHEA Mariam"/>
          <w:sz w:val="24"/>
          <w:szCs w:val="24"/>
          <w:lang w:val="hy-AM"/>
        </w:rPr>
        <w:t xml:space="preserve">ՀՀ </w:t>
      </w:r>
      <w:r w:rsidR="00633C53">
        <w:rPr>
          <w:rFonts w:ascii="GHEA Mariam" w:eastAsia="Times New Roman" w:hAnsi="GHEA Mariam"/>
          <w:sz w:val="24"/>
          <w:szCs w:val="24"/>
          <w:lang w:val="hy-AM"/>
        </w:rPr>
        <w:t xml:space="preserve"> </w:t>
      </w:r>
      <w:r w:rsidR="003A3899" w:rsidRPr="003A3899">
        <w:rPr>
          <w:rFonts w:ascii="GHEA Mariam" w:eastAsia="Times New Roman" w:hAnsi="GHEA Mariam"/>
          <w:sz w:val="24"/>
          <w:szCs w:val="24"/>
          <w:lang w:val="hy-AM"/>
        </w:rPr>
        <w:t xml:space="preserve">քրեական </w:t>
      </w:r>
      <w:r w:rsidR="00633C53">
        <w:rPr>
          <w:rFonts w:ascii="GHEA Mariam" w:eastAsia="Times New Roman" w:hAnsi="GHEA Mariam"/>
          <w:sz w:val="24"/>
          <w:szCs w:val="24"/>
          <w:lang w:val="hy-AM"/>
        </w:rPr>
        <w:t xml:space="preserve"> </w:t>
      </w:r>
      <w:r w:rsidR="003A3899" w:rsidRPr="003A3899">
        <w:rPr>
          <w:rFonts w:ascii="GHEA Mariam" w:eastAsia="Times New Roman" w:hAnsi="GHEA Mariam"/>
          <w:sz w:val="24"/>
          <w:szCs w:val="24"/>
          <w:lang w:val="hy-AM"/>
        </w:rPr>
        <w:t xml:space="preserve">օրենսգրքի </w:t>
      </w:r>
      <w:r w:rsidR="00633C53">
        <w:rPr>
          <w:rFonts w:ascii="GHEA Mariam" w:eastAsia="Times New Roman" w:hAnsi="GHEA Mariam"/>
          <w:sz w:val="24"/>
          <w:szCs w:val="24"/>
          <w:lang w:val="hy-AM"/>
        </w:rPr>
        <w:t xml:space="preserve"> </w:t>
      </w:r>
      <w:r w:rsidR="003A3899" w:rsidRPr="003A3899">
        <w:rPr>
          <w:rFonts w:ascii="GHEA Mariam" w:eastAsia="Times New Roman" w:hAnsi="GHEA Mariam"/>
          <w:sz w:val="24"/>
          <w:szCs w:val="24"/>
          <w:lang w:val="hy-AM"/>
        </w:rPr>
        <w:t>316-րդ</w:t>
      </w:r>
      <w:r w:rsidR="00633C53">
        <w:rPr>
          <w:rFonts w:ascii="GHEA Mariam" w:eastAsia="Times New Roman" w:hAnsi="GHEA Mariam"/>
          <w:sz w:val="24"/>
          <w:szCs w:val="24"/>
          <w:lang w:val="hy-AM"/>
        </w:rPr>
        <w:t xml:space="preserve">  </w:t>
      </w:r>
      <w:r w:rsidR="003A3899" w:rsidRPr="003A3899">
        <w:rPr>
          <w:rFonts w:ascii="GHEA Mariam" w:eastAsia="Times New Roman" w:hAnsi="GHEA Mariam"/>
          <w:sz w:val="24"/>
          <w:szCs w:val="24"/>
          <w:lang w:val="hy-AM"/>
        </w:rPr>
        <w:t>հոդվածի</w:t>
      </w:r>
      <w:r w:rsidR="00633C53">
        <w:rPr>
          <w:rFonts w:ascii="GHEA Mariam" w:eastAsia="Times New Roman" w:hAnsi="GHEA Mariam"/>
          <w:sz w:val="24"/>
          <w:szCs w:val="24"/>
          <w:lang w:val="hy-AM"/>
        </w:rPr>
        <w:t xml:space="preserve"> </w:t>
      </w:r>
      <w:r w:rsidR="003A3899" w:rsidRPr="003A3899">
        <w:rPr>
          <w:rFonts w:ascii="GHEA Mariam" w:eastAsia="Times New Roman" w:hAnsi="GHEA Mariam"/>
          <w:sz w:val="24"/>
          <w:szCs w:val="24"/>
          <w:lang w:val="hy-AM"/>
        </w:rPr>
        <w:t xml:space="preserve">1-ին մասով հարուցվել է քրեական գործ: </w:t>
      </w:r>
      <w:r w:rsidR="0095630C">
        <w:rPr>
          <w:rFonts w:ascii="GHEA Mariam" w:eastAsia="Times New Roman" w:hAnsi="GHEA Mariam"/>
          <w:sz w:val="24"/>
          <w:szCs w:val="24"/>
          <w:lang w:val="hy-AM"/>
        </w:rPr>
        <w:t>Ո</w:t>
      </w:r>
      <w:r w:rsidR="003A3899" w:rsidRPr="003A3899">
        <w:rPr>
          <w:rFonts w:ascii="GHEA Mariam" w:eastAsia="Times New Roman" w:hAnsi="GHEA Mariam"/>
          <w:sz w:val="24"/>
          <w:szCs w:val="24"/>
          <w:lang w:val="hy-AM"/>
        </w:rPr>
        <w:t>րոշման մեջ նշվել է</w:t>
      </w:r>
      <w:r w:rsidR="003A3899">
        <w:rPr>
          <w:rFonts w:ascii="GHEA Mariam" w:eastAsia="Times New Roman" w:hAnsi="GHEA Mariam"/>
          <w:sz w:val="24"/>
          <w:szCs w:val="24"/>
          <w:lang w:val="hy-AM"/>
        </w:rPr>
        <w:t xml:space="preserve"> նաև</w:t>
      </w:r>
      <w:r w:rsidR="003A3899" w:rsidRPr="003A3899">
        <w:rPr>
          <w:rFonts w:ascii="GHEA Mariam" w:eastAsia="Times New Roman" w:hAnsi="GHEA Mariam"/>
          <w:sz w:val="24"/>
          <w:szCs w:val="24"/>
          <w:lang w:val="hy-AM"/>
        </w:rPr>
        <w:t>, որ 2021 թվականի հոկտեմբերի 1-ին կայացվել է Հ.Հովհաննիսյանին ՀՀ քրեական օրենսգրքի 316-րդ հոդվածի 1-ին մասով որպես մեղադրյալ ներգրավելու մասին որոշում</w:t>
      </w:r>
      <w:r w:rsidR="009A5E9E">
        <w:rPr>
          <w:rFonts w:ascii="GHEA Mariam" w:eastAsia="Times New Roman" w:hAnsi="GHEA Mariam"/>
          <w:sz w:val="24"/>
          <w:szCs w:val="24"/>
          <w:lang w:val="hy-AM"/>
        </w:rPr>
        <w:t>,</w:t>
      </w:r>
      <w:r w:rsidR="003A3899">
        <w:rPr>
          <w:rFonts w:ascii="GHEA Mariam" w:eastAsia="Times New Roman" w:hAnsi="GHEA Mariam"/>
          <w:sz w:val="24"/>
          <w:szCs w:val="24"/>
          <w:lang w:val="hy-AM"/>
        </w:rPr>
        <w:t xml:space="preserve"> </w:t>
      </w:r>
    </w:p>
    <w:p w14:paraId="7502BC5B" w14:textId="3C027338" w:rsidR="00910A0F" w:rsidRPr="003A3899" w:rsidRDefault="009A5E9E" w:rsidP="00910A0F">
      <w:pPr>
        <w:shd w:val="clear" w:color="auto" w:fill="FFFFFF"/>
        <w:spacing w:line="360" w:lineRule="auto"/>
        <w:ind w:right="-2" w:firstLine="567"/>
        <w:jc w:val="both"/>
        <w:rPr>
          <w:rFonts w:ascii="GHEA Mariam" w:eastAsia="Times New Roman" w:hAnsi="GHEA Mariam"/>
          <w:sz w:val="24"/>
          <w:szCs w:val="24"/>
          <w:lang w:val="hy-AM"/>
        </w:rPr>
      </w:pPr>
      <w:r>
        <w:rPr>
          <w:rFonts w:ascii="GHEA Mariam" w:eastAsia="Times New Roman" w:hAnsi="GHEA Mariam"/>
          <w:sz w:val="24"/>
          <w:szCs w:val="24"/>
          <w:lang w:val="hy-AM"/>
        </w:rPr>
        <w:t>- մեղադրյալին</w:t>
      </w:r>
      <w:r>
        <w:rPr>
          <w:rFonts w:ascii="GHEA Mariam" w:eastAsia="Times New Roman" w:hAnsi="GHEA Mariam" w:cs="GHEA Mariam"/>
          <w:sz w:val="24"/>
          <w:szCs w:val="24"/>
          <w:lang w:val="hy-AM"/>
        </w:rPr>
        <w:t xml:space="preserve"> ձերբակալելու մասին</w:t>
      </w:r>
      <w:r>
        <w:rPr>
          <w:rFonts w:ascii="GHEA Mariam" w:eastAsia="Times New Roman" w:hAnsi="GHEA Mariam"/>
          <w:sz w:val="24"/>
          <w:szCs w:val="24"/>
          <w:lang w:val="hy-AM"/>
        </w:rPr>
        <w:t xml:space="preserve"> ն</w:t>
      </w:r>
      <w:r w:rsidRPr="00F51AD7">
        <w:rPr>
          <w:rFonts w:ascii="GHEA Mariam" w:eastAsia="Times New Roman" w:hAnsi="GHEA Mariam"/>
          <w:sz w:val="24"/>
          <w:szCs w:val="24"/>
          <w:lang w:val="hy-AM"/>
        </w:rPr>
        <w:t xml:space="preserve">ախաքննության մարմնի </w:t>
      </w:r>
      <w:r w:rsidR="003A3899">
        <w:rPr>
          <w:rFonts w:ascii="GHEA Mariam" w:eastAsia="Times New Roman" w:hAnsi="GHEA Mariam"/>
          <w:sz w:val="24"/>
          <w:szCs w:val="24"/>
          <w:lang w:val="hy-AM"/>
        </w:rPr>
        <w:t>որոշման օրինակը Հ</w:t>
      </w:r>
      <w:r w:rsidR="003A3899" w:rsidRPr="003A3899">
        <w:rPr>
          <w:rFonts w:ascii="Cambria Math" w:eastAsia="Times New Roman" w:hAnsi="Cambria Math" w:cs="Cambria Math"/>
          <w:sz w:val="24"/>
          <w:szCs w:val="24"/>
          <w:lang w:val="hy-AM"/>
        </w:rPr>
        <w:t>․</w:t>
      </w:r>
      <w:r w:rsidR="003A3899" w:rsidRPr="003A3899">
        <w:rPr>
          <w:rFonts w:ascii="GHEA Mariam" w:eastAsia="Times New Roman" w:hAnsi="GHEA Mariam" w:cs="GHEA Mariam"/>
          <w:sz w:val="24"/>
          <w:szCs w:val="24"/>
          <w:lang w:val="hy-AM"/>
        </w:rPr>
        <w:t>Հովհաննիսյանը</w:t>
      </w:r>
      <w:r w:rsidR="003A3899" w:rsidRPr="003A3899">
        <w:rPr>
          <w:rFonts w:ascii="GHEA Mariam" w:eastAsia="Times New Roman" w:hAnsi="GHEA Mariam"/>
          <w:sz w:val="24"/>
          <w:szCs w:val="24"/>
          <w:lang w:val="hy-AM"/>
        </w:rPr>
        <w:t xml:space="preserve"> </w:t>
      </w:r>
      <w:r w:rsidR="003A3899" w:rsidRPr="003A3899">
        <w:rPr>
          <w:rFonts w:ascii="GHEA Mariam" w:eastAsia="Times New Roman" w:hAnsi="GHEA Mariam" w:cs="GHEA Mariam"/>
          <w:sz w:val="24"/>
          <w:szCs w:val="24"/>
          <w:lang w:val="hy-AM"/>
        </w:rPr>
        <w:t>ստորագրությամբ</w:t>
      </w:r>
      <w:r w:rsidR="003A3899" w:rsidRPr="003A3899">
        <w:rPr>
          <w:rFonts w:ascii="GHEA Mariam" w:eastAsia="Times New Roman" w:hAnsi="GHEA Mariam"/>
          <w:sz w:val="24"/>
          <w:szCs w:val="24"/>
          <w:lang w:val="hy-AM"/>
        </w:rPr>
        <w:t xml:space="preserve"> </w:t>
      </w:r>
      <w:r w:rsidR="003A3899" w:rsidRPr="003A3899">
        <w:rPr>
          <w:rFonts w:ascii="GHEA Mariam" w:eastAsia="Times New Roman" w:hAnsi="GHEA Mariam" w:cs="GHEA Mariam"/>
          <w:sz w:val="24"/>
          <w:szCs w:val="24"/>
          <w:lang w:val="hy-AM"/>
        </w:rPr>
        <w:t>ստացել</w:t>
      </w:r>
      <w:r w:rsidR="003A3899" w:rsidRPr="003A3899">
        <w:rPr>
          <w:rFonts w:ascii="GHEA Mariam" w:eastAsia="Times New Roman" w:hAnsi="GHEA Mariam"/>
          <w:sz w:val="24"/>
          <w:szCs w:val="24"/>
          <w:lang w:val="hy-AM"/>
        </w:rPr>
        <w:t xml:space="preserve"> </w:t>
      </w:r>
      <w:r w:rsidR="003A3899" w:rsidRPr="003A3899">
        <w:rPr>
          <w:rFonts w:ascii="GHEA Mariam" w:eastAsia="Times New Roman" w:hAnsi="GHEA Mariam" w:cs="GHEA Mariam"/>
          <w:sz w:val="24"/>
          <w:szCs w:val="24"/>
          <w:lang w:val="hy-AM"/>
        </w:rPr>
        <w:t>է</w:t>
      </w:r>
      <w:r w:rsidR="003A3899" w:rsidRPr="003A3899">
        <w:rPr>
          <w:rFonts w:ascii="GHEA Mariam" w:eastAsia="Times New Roman" w:hAnsi="GHEA Mariam"/>
          <w:sz w:val="24"/>
          <w:szCs w:val="24"/>
          <w:lang w:val="hy-AM"/>
        </w:rPr>
        <w:t xml:space="preserve"> 2021 </w:t>
      </w:r>
      <w:r w:rsidR="003A3899" w:rsidRPr="003A3899">
        <w:rPr>
          <w:rFonts w:ascii="GHEA Mariam" w:eastAsia="Times New Roman" w:hAnsi="GHEA Mariam" w:cs="GHEA Mariam"/>
          <w:sz w:val="24"/>
          <w:szCs w:val="24"/>
          <w:lang w:val="hy-AM"/>
        </w:rPr>
        <w:t>թվականի</w:t>
      </w:r>
      <w:r w:rsidR="003A3899" w:rsidRPr="003A3899">
        <w:rPr>
          <w:rFonts w:ascii="GHEA Mariam" w:eastAsia="Times New Roman" w:hAnsi="GHEA Mariam"/>
          <w:sz w:val="24"/>
          <w:szCs w:val="24"/>
          <w:lang w:val="hy-AM"/>
        </w:rPr>
        <w:t xml:space="preserve"> </w:t>
      </w:r>
      <w:r w:rsidR="003A3899" w:rsidRPr="003A3899">
        <w:rPr>
          <w:rFonts w:ascii="GHEA Mariam" w:eastAsia="Times New Roman" w:hAnsi="GHEA Mariam" w:cs="GHEA Mariam"/>
          <w:sz w:val="24"/>
          <w:szCs w:val="24"/>
          <w:lang w:val="hy-AM"/>
        </w:rPr>
        <w:t>հոկտեմբերի</w:t>
      </w:r>
      <w:r w:rsidR="003A3899" w:rsidRPr="003A3899">
        <w:rPr>
          <w:rFonts w:ascii="GHEA Mariam" w:eastAsia="Times New Roman" w:hAnsi="GHEA Mariam"/>
          <w:sz w:val="24"/>
          <w:szCs w:val="24"/>
          <w:lang w:val="hy-AM"/>
        </w:rPr>
        <w:t xml:space="preserve"> 2-</w:t>
      </w:r>
      <w:r w:rsidR="003A3899" w:rsidRPr="003A3899">
        <w:rPr>
          <w:rFonts w:ascii="GHEA Mariam" w:eastAsia="Times New Roman" w:hAnsi="GHEA Mariam" w:cs="GHEA Mariam"/>
          <w:sz w:val="24"/>
          <w:szCs w:val="24"/>
          <w:lang w:val="hy-AM"/>
        </w:rPr>
        <w:t>ին</w:t>
      </w:r>
      <w:r>
        <w:rPr>
          <w:rFonts w:ascii="GHEA Mariam" w:eastAsia="Times New Roman" w:hAnsi="GHEA Mariam" w:cs="GHEA Mariam"/>
          <w:sz w:val="24"/>
          <w:szCs w:val="24"/>
          <w:lang w:val="hy-AM"/>
        </w:rPr>
        <w:t>,</w:t>
      </w:r>
    </w:p>
    <w:p w14:paraId="78A934FE" w14:textId="3DE59D33" w:rsidR="001153FF" w:rsidRDefault="003A3899" w:rsidP="00B87ECB">
      <w:pPr>
        <w:shd w:val="clear" w:color="auto" w:fill="FFFFFF"/>
        <w:spacing w:line="360" w:lineRule="auto"/>
        <w:ind w:right="-2" w:firstLine="567"/>
        <w:jc w:val="both"/>
        <w:rPr>
          <w:rFonts w:ascii="GHEA Mariam" w:eastAsia="Times New Roman" w:hAnsi="GHEA Mariam"/>
          <w:sz w:val="24"/>
          <w:szCs w:val="24"/>
          <w:lang w:val="hy-AM"/>
        </w:rPr>
      </w:pPr>
      <w:r w:rsidRPr="00F51AD7">
        <w:rPr>
          <w:rFonts w:ascii="GHEA Mariam" w:eastAsia="Times New Roman" w:hAnsi="GHEA Mariam"/>
          <w:sz w:val="24"/>
          <w:szCs w:val="24"/>
          <w:lang w:val="hy-AM"/>
        </w:rPr>
        <w:t>- Հ</w:t>
      </w:r>
      <w:r w:rsidRPr="00F51AD7">
        <w:rPr>
          <w:rFonts w:ascii="Cambria Math" w:eastAsia="Times New Roman" w:hAnsi="Cambria Math" w:cs="Cambria Math"/>
          <w:sz w:val="24"/>
          <w:szCs w:val="24"/>
          <w:lang w:val="hy-AM"/>
        </w:rPr>
        <w:t>․</w:t>
      </w:r>
      <w:r w:rsidRPr="00F51AD7">
        <w:rPr>
          <w:rFonts w:ascii="GHEA Mariam" w:eastAsia="Times New Roman" w:hAnsi="GHEA Mariam" w:cs="GHEA Mariam"/>
          <w:sz w:val="24"/>
          <w:szCs w:val="24"/>
          <w:lang w:val="hy-AM"/>
        </w:rPr>
        <w:t>Հովհաննիսյանը</w:t>
      </w:r>
      <w:r w:rsidRPr="00F51AD7">
        <w:rPr>
          <w:rFonts w:ascii="GHEA Mariam" w:eastAsia="Times New Roman" w:hAnsi="GHEA Mariam"/>
          <w:sz w:val="24"/>
          <w:szCs w:val="24"/>
          <w:lang w:val="hy-AM"/>
        </w:rPr>
        <w:t xml:space="preserve"> </w:t>
      </w:r>
      <w:r w:rsidRPr="00F51AD7">
        <w:rPr>
          <w:rFonts w:ascii="GHEA Mariam" w:eastAsia="Times New Roman" w:hAnsi="GHEA Mariam" w:cs="GHEA Mariam"/>
          <w:sz w:val="24"/>
          <w:szCs w:val="24"/>
          <w:lang w:val="hy-AM"/>
        </w:rPr>
        <w:t>փաստացի</w:t>
      </w:r>
      <w:r w:rsidRPr="00F51AD7">
        <w:rPr>
          <w:rFonts w:ascii="GHEA Mariam" w:eastAsia="Times New Roman" w:hAnsi="GHEA Mariam"/>
          <w:sz w:val="24"/>
          <w:szCs w:val="24"/>
          <w:lang w:val="hy-AM"/>
        </w:rPr>
        <w:t xml:space="preserve"> </w:t>
      </w:r>
      <w:r w:rsidRPr="00F51AD7">
        <w:rPr>
          <w:rFonts w:ascii="GHEA Mariam" w:eastAsia="Times New Roman" w:hAnsi="GHEA Mariam" w:cs="GHEA Mariam"/>
          <w:sz w:val="24"/>
          <w:szCs w:val="24"/>
          <w:lang w:val="hy-AM"/>
        </w:rPr>
        <w:t>արգելանքի</w:t>
      </w:r>
      <w:r w:rsidRPr="00F51AD7">
        <w:rPr>
          <w:rFonts w:ascii="GHEA Mariam" w:eastAsia="Times New Roman" w:hAnsi="GHEA Mariam"/>
          <w:sz w:val="24"/>
          <w:szCs w:val="24"/>
          <w:lang w:val="hy-AM"/>
        </w:rPr>
        <w:t xml:space="preserve"> </w:t>
      </w:r>
      <w:r w:rsidRPr="00F51AD7">
        <w:rPr>
          <w:rFonts w:ascii="GHEA Mariam" w:eastAsia="Times New Roman" w:hAnsi="GHEA Mariam" w:cs="GHEA Mariam"/>
          <w:sz w:val="24"/>
          <w:szCs w:val="24"/>
          <w:lang w:val="hy-AM"/>
        </w:rPr>
        <w:t>է</w:t>
      </w:r>
      <w:r w:rsidRPr="00F51AD7">
        <w:rPr>
          <w:rFonts w:ascii="GHEA Mariam" w:eastAsia="Times New Roman" w:hAnsi="GHEA Mariam"/>
          <w:sz w:val="24"/>
          <w:szCs w:val="24"/>
          <w:lang w:val="hy-AM"/>
        </w:rPr>
        <w:t xml:space="preserve"> </w:t>
      </w:r>
      <w:r w:rsidRPr="00F51AD7">
        <w:rPr>
          <w:rFonts w:ascii="GHEA Mariam" w:eastAsia="Times New Roman" w:hAnsi="GHEA Mariam" w:cs="GHEA Mariam"/>
          <w:sz w:val="24"/>
          <w:szCs w:val="24"/>
          <w:lang w:val="hy-AM"/>
        </w:rPr>
        <w:t>վերցվել</w:t>
      </w:r>
      <w:r w:rsidRPr="00F51AD7">
        <w:rPr>
          <w:rFonts w:ascii="GHEA Mariam" w:eastAsia="Times New Roman" w:hAnsi="GHEA Mariam"/>
          <w:sz w:val="24"/>
          <w:szCs w:val="24"/>
          <w:lang w:val="hy-AM"/>
        </w:rPr>
        <w:t xml:space="preserve"> </w:t>
      </w:r>
      <w:r w:rsidRPr="003A3899">
        <w:rPr>
          <w:rFonts w:ascii="GHEA Mariam" w:eastAsia="Times New Roman" w:hAnsi="GHEA Mariam"/>
          <w:sz w:val="24"/>
          <w:szCs w:val="24"/>
          <w:lang w:val="hy-AM"/>
        </w:rPr>
        <w:t>2021 թվականի հոկտեմբերի 2-ին</w:t>
      </w:r>
      <w:r>
        <w:rPr>
          <w:rFonts w:ascii="GHEA Mariam" w:eastAsia="Times New Roman" w:hAnsi="GHEA Mariam"/>
          <w:sz w:val="24"/>
          <w:szCs w:val="24"/>
          <w:lang w:val="hy-AM"/>
        </w:rPr>
        <w:t>՝</w:t>
      </w:r>
      <w:r w:rsidRPr="00F51AD7">
        <w:rPr>
          <w:rFonts w:ascii="GHEA Mariam" w:eastAsia="Times New Roman" w:hAnsi="GHEA Mariam"/>
          <w:sz w:val="24"/>
          <w:szCs w:val="24"/>
          <w:lang w:val="hy-AM"/>
        </w:rPr>
        <w:t xml:space="preserve"> ժամը</w:t>
      </w:r>
      <w:r>
        <w:rPr>
          <w:rFonts w:ascii="GHEA Mariam" w:eastAsia="Times New Roman" w:hAnsi="GHEA Mariam"/>
          <w:sz w:val="24"/>
          <w:szCs w:val="24"/>
          <w:lang w:val="hy-AM"/>
        </w:rPr>
        <w:t xml:space="preserve"> </w:t>
      </w:r>
      <w:r w:rsidRPr="00F51AD7">
        <w:rPr>
          <w:rFonts w:ascii="GHEA Mariam" w:eastAsia="Times New Roman" w:hAnsi="GHEA Mariam"/>
          <w:sz w:val="24"/>
          <w:szCs w:val="24"/>
          <w:lang w:val="hy-AM"/>
        </w:rPr>
        <w:t>12։00-ին</w:t>
      </w:r>
      <w:r>
        <w:rPr>
          <w:rFonts w:ascii="GHEA Mariam" w:eastAsia="Times New Roman" w:hAnsi="GHEA Mariam"/>
          <w:sz w:val="24"/>
          <w:szCs w:val="24"/>
          <w:lang w:val="hy-AM"/>
        </w:rPr>
        <w:t xml:space="preserve">, և </w:t>
      </w:r>
      <w:r w:rsidRPr="00F51AD7">
        <w:rPr>
          <w:rFonts w:ascii="GHEA Mariam" w:eastAsia="Times New Roman" w:hAnsi="GHEA Mariam"/>
          <w:sz w:val="24"/>
          <w:szCs w:val="24"/>
          <w:lang w:val="hy-AM"/>
        </w:rPr>
        <w:t>ՀՀ ոստիկանության Լոռու մարզային վարչության Սպիտակի բաժնի քրեական հետախուզության բաժանմունքի ավագ օպերլիազոր Ն</w:t>
      </w:r>
      <w:r w:rsidRPr="00F51AD7">
        <w:rPr>
          <w:rFonts w:ascii="Cambria Math" w:eastAsia="Times New Roman" w:hAnsi="Cambria Math" w:cs="Cambria Math"/>
          <w:sz w:val="24"/>
          <w:szCs w:val="24"/>
          <w:lang w:val="hy-AM"/>
        </w:rPr>
        <w:t>․</w:t>
      </w:r>
      <w:r w:rsidRPr="00F51AD7">
        <w:rPr>
          <w:rFonts w:ascii="GHEA Mariam" w:eastAsia="Times New Roman" w:hAnsi="GHEA Mariam"/>
          <w:sz w:val="24"/>
          <w:szCs w:val="24"/>
          <w:lang w:val="hy-AM"/>
        </w:rPr>
        <w:t xml:space="preserve">Աղումյանի կողմից նույն օրը՝ ժամը 13։04-ին կազմվել է ձերբակալման արձանագրություն, </w:t>
      </w:r>
      <w:r>
        <w:rPr>
          <w:rFonts w:ascii="GHEA Mariam" w:eastAsia="Times New Roman" w:hAnsi="GHEA Mariam"/>
          <w:sz w:val="24"/>
          <w:szCs w:val="24"/>
          <w:lang w:val="hy-AM"/>
        </w:rPr>
        <w:t xml:space="preserve">որի համաձայն՝ </w:t>
      </w:r>
      <w:r w:rsidRPr="003A3899">
        <w:rPr>
          <w:rFonts w:ascii="GHEA Mariam" w:eastAsia="Times New Roman" w:hAnsi="GHEA Mariam"/>
          <w:sz w:val="24"/>
          <w:szCs w:val="24"/>
          <w:lang w:val="hy-AM"/>
        </w:rPr>
        <w:t xml:space="preserve">Հ.Հովհաննիսյանին պարզաբանվել է, թե նրան ինչ արարք է մեղսագրվում, նրան բացատրվել են </w:t>
      </w:r>
      <w:r w:rsidR="009A5E9E">
        <w:rPr>
          <w:rFonts w:ascii="GHEA Mariam" w:eastAsia="Times New Roman" w:hAnsi="GHEA Mariam"/>
          <w:sz w:val="24"/>
          <w:szCs w:val="24"/>
          <w:lang w:val="hy-AM"/>
        </w:rPr>
        <w:t>արգելանքի վերցված անձի</w:t>
      </w:r>
      <w:r w:rsidRPr="003A3899">
        <w:rPr>
          <w:rFonts w:ascii="GHEA Mariam" w:eastAsia="Times New Roman" w:hAnsi="GHEA Mariam"/>
          <w:sz w:val="24"/>
          <w:szCs w:val="24"/>
          <w:lang w:val="hy-AM"/>
        </w:rPr>
        <w:t xml:space="preserve"> իրավունքները, այդ թվում</w:t>
      </w:r>
      <w:r>
        <w:rPr>
          <w:rFonts w:ascii="GHEA Mariam" w:eastAsia="Times New Roman" w:hAnsi="GHEA Mariam"/>
          <w:sz w:val="24"/>
          <w:szCs w:val="24"/>
          <w:lang w:val="hy-AM"/>
        </w:rPr>
        <w:t>՝</w:t>
      </w:r>
      <w:r w:rsidRPr="003A3899">
        <w:rPr>
          <w:rFonts w:ascii="GHEA Mariam" w:eastAsia="Times New Roman" w:hAnsi="GHEA Mariam"/>
          <w:sz w:val="24"/>
          <w:szCs w:val="24"/>
          <w:lang w:val="hy-AM"/>
        </w:rPr>
        <w:t xml:space="preserve"> </w:t>
      </w:r>
      <w:r w:rsidR="009A5E9E">
        <w:rPr>
          <w:rFonts w:ascii="GHEA Mariam" w:eastAsia="Times New Roman" w:hAnsi="GHEA Mariam"/>
          <w:sz w:val="24"/>
          <w:szCs w:val="24"/>
          <w:lang w:val="hy-AM"/>
        </w:rPr>
        <w:t>փաստաբան</w:t>
      </w:r>
      <w:r w:rsidRPr="003A3899">
        <w:rPr>
          <w:rFonts w:ascii="GHEA Mariam" w:eastAsia="Times New Roman" w:hAnsi="GHEA Mariam"/>
          <w:sz w:val="24"/>
          <w:szCs w:val="24"/>
          <w:lang w:val="hy-AM"/>
        </w:rPr>
        <w:t xml:space="preserve"> </w:t>
      </w:r>
      <w:r w:rsidR="00C91FBB">
        <w:rPr>
          <w:rFonts w:ascii="GHEA Mariam" w:eastAsia="Times New Roman" w:hAnsi="GHEA Mariam"/>
          <w:sz w:val="24"/>
          <w:szCs w:val="24"/>
          <w:lang w:val="hy-AM"/>
        </w:rPr>
        <w:t>հրավիրելու</w:t>
      </w:r>
      <w:r w:rsidRPr="003A3899">
        <w:rPr>
          <w:rFonts w:ascii="GHEA Mariam" w:eastAsia="Times New Roman" w:hAnsi="GHEA Mariam"/>
          <w:sz w:val="24"/>
          <w:szCs w:val="24"/>
          <w:lang w:val="hy-AM"/>
        </w:rPr>
        <w:t xml:space="preserve"> իրավունքը:</w:t>
      </w:r>
      <w:r>
        <w:rPr>
          <w:rFonts w:ascii="GHEA Mariam" w:eastAsia="Times New Roman" w:hAnsi="GHEA Mariam"/>
          <w:sz w:val="24"/>
          <w:szCs w:val="24"/>
          <w:lang w:val="hy-AM"/>
        </w:rPr>
        <w:t xml:space="preserve"> </w:t>
      </w:r>
      <w:r w:rsidR="001153FF">
        <w:rPr>
          <w:rFonts w:ascii="GHEA Mariam" w:eastAsia="Times New Roman" w:hAnsi="GHEA Mariam"/>
          <w:sz w:val="24"/>
          <w:szCs w:val="24"/>
          <w:lang w:val="hy-AM"/>
        </w:rPr>
        <w:t>Ձ</w:t>
      </w:r>
      <w:r w:rsidR="00B87ECB" w:rsidRPr="003A3899">
        <w:rPr>
          <w:rFonts w:ascii="GHEA Mariam" w:eastAsia="Times New Roman" w:hAnsi="GHEA Mariam"/>
          <w:sz w:val="24"/>
          <w:szCs w:val="24"/>
          <w:lang w:val="hy-AM"/>
        </w:rPr>
        <w:t>երբակալման արձանագրության մեջ Հ.Հովհաննիսյան</w:t>
      </w:r>
      <w:r w:rsidR="001153FF">
        <w:rPr>
          <w:rFonts w:ascii="GHEA Mariam" w:eastAsia="Times New Roman" w:hAnsi="GHEA Mariam"/>
          <w:sz w:val="24"/>
          <w:szCs w:val="24"/>
          <w:lang w:val="hy-AM"/>
        </w:rPr>
        <w:t xml:space="preserve">ի կողմից նշում է կատարվել առ այն, որ </w:t>
      </w:r>
      <w:r w:rsidR="00B87ECB" w:rsidRPr="001153FF">
        <w:rPr>
          <w:rFonts w:ascii="GHEA Mariam" w:eastAsia="Times New Roman" w:hAnsi="GHEA Mariam"/>
          <w:sz w:val="24"/>
          <w:szCs w:val="24"/>
          <w:lang w:val="hy-AM"/>
        </w:rPr>
        <w:t>համաձայն չ</w:t>
      </w:r>
      <w:r w:rsidR="001153FF" w:rsidRPr="001153FF">
        <w:rPr>
          <w:rFonts w:ascii="GHEA Mariam" w:eastAsia="Times New Roman" w:hAnsi="GHEA Mariam"/>
          <w:sz w:val="24"/>
          <w:szCs w:val="24"/>
          <w:lang w:val="hy-AM"/>
        </w:rPr>
        <w:t>է</w:t>
      </w:r>
      <w:r w:rsidR="00B87ECB" w:rsidRPr="001153FF">
        <w:rPr>
          <w:rFonts w:ascii="GHEA Mariam" w:eastAsia="Times New Roman" w:hAnsi="GHEA Mariam"/>
          <w:sz w:val="24"/>
          <w:szCs w:val="24"/>
          <w:lang w:val="hy-AM"/>
        </w:rPr>
        <w:t xml:space="preserve"> քննիչի որոշման հետ։</w:t>
      </w:r>
      <w:r w:rsidR="00B87ECB" w:rsidRPr="00B87ECB">
        <w:rPr>
          <w:rFonts w:ascii="GHEA Mariam" w:eastAsia="Times New Roman" w:hAnsi="GHEA Mariam"/>
          <w:i/>
          <w:iCs/>
          <w:sz w:val="24"/>
          <w:szCs w:val="24"/>
          <w:lang w:val="hy-AM"/>
        </w:rPr>
        <w:t xml:space="preserve"> </w:t>
      </w:r>
      <w:r w:rsidR="00B87ECB">
        <w:rPr>
          <w:rFonts w:ascii="GHEA Mariam" w:eastAsia="Times New Roman" w:hAnsi="GHEA Mariam"/>
          <w:sz w:val="24"/>
          <w:szCs w:val="24"/>
          <w:lang w:val="hy-AM"/>
        </w:rPr>
        <w:t xml:space="preserve">Նշված արձանագրությանը </w:t>
      </w:r>
      <w:r w:rsidRPr="00F51AD7">
        <w:rPr>
          <w:rFonts w:ascii="GHEA Mariam" w:eastAsia="Times New Roman" w:hAnsi="GHEA Mariam"/>
          <w:sz w:val="24"/>
          <w:szCs w:val="24"/>
          <w:lang w:val="hy-AM"/>
        </w:rPr>
        <w:t>Հ</w:t>
      </w:r>
      <w:r w:rsidRPr="00F51AD7">
        <w:rPr>
          <w:rFonts w:ascii="Cambria Math" w:eastAsia="Times New Roman" w:hAnsi="Cambria Math" w:cs="Cambria Math"/>
          <w:sz w:val="24"/>
          <w:szCs w:val="24"/>
          <w:lang w:val="hy-AM"/>
        </w:rPr>
        <w:t>․</w:t>
      </w:r>
      <w:r w:rsidRPr="00F51AD7">
        <w:rPr>
          <w:rFonts w:ascii="GHEA Mariam" w:eastAsia="Times New Roman" w:hAnsi="GHEA Mariam"/>
          <w:sz w:val="24"/>
          <w:szCs w:val="24"/>
          <w:lang w:val="hy-AM"/>
        </w:rPr>
        <w:t xml:space="preserve">Հովհաննիսյանը ծանոթացել և պատճենը ստացել է </w:t>
      </w:r>
      <w:r w:rsidR="00220343" w:rsidRPr="00220343">
        <w:rPr>
          <w:rFonts w:ascii="GHEA Mariam" w:eastAsia="Times New Roman" w:hAnsi="GHEA Mariam"/>
          <w:sz w:val="24"/>
          <w:szCs w:val="24"/>
          <w:lang w:val="hy-AM"/>
        </w:rPr>
        <w:t>2021 թվականի հոկտեմբերի</w:t>
      </w:r>
      <w:r w:rsidR="00780360">
        <w:rPr>
          <w:rFonts w:ascii="GHEA Mariam" w:eastAsia="Times New Roman" w:hAnsi="GHEA Mariam"/>
          <w:sz w:val="24"/>
          <w:szCs w:val="24"/>
          <w:lang w:val="hy-AM"/>
        </w:rPr>
        <w:t xml:space="preserve"> </w:t>
      </w:r>
      <w:r w:rsidR="00220343" w:rsidRPr="00220343">
        <w:rPr>
          <w:rFonts w:ascii="GHEA Mariam" w:eastAsia="Times New Roman" w:hAnsi="GHEA Mariam"/>
          <w:sz w:val="24"/>
          <w:szCs w:val="24"/>
          <w:lang w:val="hy-AM"/>
        </w:rPr>
        <w:t>2-ին</w:t>
      </w:r>
      <w:r w:rsidRPr="00F51AD7">
        <w:rPr>
          <w:rFonts w:ascii="GHEA Mariam" w:eastAsia="Times New Roman" w:hAnsi="GHEA Mariam"/>
          <w:sz w:val="24"/>
          <w:szCs w:val="24"/>
          <w:lang w:val="hy-AM"/>
        </w:rPr>
        <w:t xml:space="preserve">՝ ժամը 13։10-ին, </w:t>
      </w:r>
    </w:p>
    <w:p w14:paraId="4792B469" w14:textId="450B1272" w:rsidR="003A3899" w:rsidRPr="00B87ECB" w:rsidRDefault="001153FF" w:rsidP="00B87ECB">
      <w:pPr>
        <w:shd w:val="clear" w:color="auto" w:fill="FFFFFF"/>
        <w:spacing w:line="360" w:lineRule="auto"/>
        <w:ind w:right="-2" w:firstLine="567"/>
        <w:jc w:val="both"/>
        <w:rPr>
          <w:rFonts w:ascii="GHEA Mariam" w:eastAsia="Times New Roman" w:hAnsi="GHEA Mariam"/>
          <w:sz w:val="24"/>
          <w:szCs w:val="24"/>
          <w:lang w:val="hy-AM"/>
        </w:rPr>
      </w:pPr>
      <w:r>
        <w:rPr>
          <w:rFonts w:ascii="GHEA Mariam" w:eastAsia="Times New Roman" w:hAnsi="GHEA Mariam"/>
          <w:sz w:val="24"/>
          <w:szCs w:val="24"/>
          <w:lang w:val="hy-AM"/>
        </w:rPr>
        <w:lastRenderedPageBreak/>
        <w:t xml:space="preserve">- </w:t>
      </w:r>
      <w:r w:rsidRPr="00F51AD7">
        <w:rPr>
          <w:rFonts w:ascii="GHEA Mariam" w:eastAsia="Times New Roman" w:hAnsi="GHEA Mariam"/>
          <w:sz w:val="24"/>
          <w:szCs w:val="24"/>
          <w:lang w:val="hy-AM"/>
        </w:rPr>
        <w:t>Հ</w:t>
      </w:r>
      <w:r w:rsidRPr="00F51AD7">
        <w:rPr>
          <w:rFonts w:ascii="Cambria Math" w:eastAsia="Times New Roman" w:hAnsi="Cambria Math" w:cs="Cambria Math"/>
          <w:sz w:val="24"/>
          <w:szCs w:val="24"/>
          <w:lang w:val="hy-AM"/>
        </w:rPr>
        <w:t>․</w:t>
      </w:r>
      <w:r w:rsidRPr="00F51AD7">
        <w:rPr>
          <w:rFonts w:ascii="GHEA Mariam" w:eastAsia="Times New Roman" w:hAnsi="GHEA Mariam"/>
          <w:sz w:val="24"/>
          <w:szCs w:val="24"/>
          <w:lang w:val="hy-AM"/>
        </w:rPr>
        <w:t xml:space="preserve">Հովհաննիսյանը </w:t>
      </w:r>
      <w:r w:rsidR="003A3899" w:rsidRPr="00F51AD7">
        <w:rPr>
          <w:rFonts w:ascii="GHEA Mariam" w:eastAsia="Times New Roman" w:hAnsi="GHEA Mariam"/>
          <w:sz w:val="24"/>
          <w:szCs w:val="24"/>
          <w:lang w:val="hy-AM"/>
        </w:rPr>
        <w:t xml:space="preserve">վարույթն իրականացնող մարմին բերվել է </w:t>
      </w:r>
      <w:r w:rsidR="00220343" w:rsidRPr="00220343">
        <w:rPr>
          <w:rFonts w:ascii="GHEA Mariam" w:eastAsia="Times New Roman" w:hAnsi="GHEA Mariam"/>
          <w:sz w:val="24"/>
          <w:szCs w:val="24"/>
          <w:lang w:val="hy-AM"/>
        </w:rPr>
        <w:t>2021 թվականի հոկտեմբերի 2-ին</w:t>
      </w:r>
      <w:r w:rsidR="003A3899" w:rsidRPr="00F51AD7">
        <w:rPr>
          <w:rFonts w:ascii="GHEA Mariam" w:eastAsia="Times New Roman" w:hAnsi="GHEA Mariam"/>
          <w:sz w:val="24"/>
          <w:szCs w:val="24"/>
          <w:lang w:val="hy-AM"/>
        </w:rPr>
        <w:t xml:space="preserve">՝ </w:t>
      </w:r>
      <w:r>
        <w:rPr>
          <w:rFonts w:ascii="GHEA Mariam" w:eastAsia="Times New Roman" w:hAnsi="GHEA Mariam"/>
          <w:sz w:val="24"/>
          <w:szCs w:val="24"/>
          <w:lang w:val="hy-AM"/>
        </w:rPr>
        <w:t xml:space="preserve">ժամը </w:t>
      </w:r>
      <w:r w:rsidR="003A3899" w:rsidRPr="00F51AD7">
        <w:rPr>
          <w:rFonts w:ascii="GHEA Mariam" w:eastAsia="Times New Roman" w:hAnsi="GHEA Mariam"/>
          <w:sz w:val="24"/>
          <w:szCs w:val="24"/>
          <w:lang w:val="hy-AM"/>
        </w:rPr>
        <w:t>13։14-ին</w:t>
      </w:r>
      <w:r w:rsidR="003A3899">
        <w:rPr>
          <w:rFonts w:ascii="GHEA Mariam" w:eastAsia="Times New Roman" w:hAnsi="GHEA Mariam"/>
          <w:sz w:val="24"/>
          <w:szCs w:val="24"/>
          <w:lang w:val="hy-AM"/>
        </w:rPr>
        <w:t>,</w:t>
      </w:r>
    </w:p>
    <w:p w14:paraId="268F5B43" w14:textId="7133CE1A" w:rsidR="00910A0F" w:rsidRPr="00F51AD7" w:rsidRDefault="00910A0F" w:rsidP="00910A0F">
      <w:pPr>
        <w:shd w:val="clear" w:color="auto" w:fill="FFFFFF"/>
        <w:spacing w:line="360" w:lineRule="auto"/>
        <w:ind w:right="-2" w:firstLine="567"/>
        <w:jc w:val="both"/>
        <w:rPr>
          <w:rFonts w:ascii="GHEA Mariam" w:eastAsia="Times New Roman" w:hAnsi="GHEA Mariam" w:cs="GHEA Mariam"/>
          <w:sz w:val="24"/>
          <w:szCs w:val="24"/>
          <w:lang w:val="hy-AM"/>
        </w:rPr>
      </w:pPr>
      <w:r w:rsidRPr="00F51AD7">
        <w:rPr>
          <w:rFonts w:ascii="GHEA Mariam" w:eastAsia="Times New Roman" w:hAnsi="GHEA Mariam"/>
          <w:sz w:val="24"/>
          <w:szCs w:val="24"/>
          <w:lang w:val="hy-AM"/>
        </w:rPr>
        <w:t xml:space="preserve">- </w:t>
      </w:r>
      <w:r w:rsidRPr="00F51AD7">
        <w:rPr>
          <w:rFonts w:ascii="GHEA Mariam" w:eastAsia="Times New Roman" w:hAnsi="GHEA Mariam" w:cs="GHEA Mariam"/>
          <w:sz w:val="24"/>
          <w:szCs w:val="24"/>
          <w:lang w:val="hy-AM"/>
        </w:rPr>
        <w:t>Հ</w:t>
      </w:r>
      <w:r w:rsidRPr="00F51AD7">
        <w:rPr>
          <w:rFonts w:ascii="Cambria Math" w:eastAsia="Times New Roman" w:hAnsi="Cambria Math" w:cs="Cambria Math"/>
          <w:sz w:val="24"/>
          <w:szCs w:val="24"/>
          <w:lang w:val="hy-AM"/>
        </w:rPr>
        <w:t>․</w:t>
      </w:r>
      <w:r w:rsidRPr="00F51AD7">
        <w:rPr>
          <w:rFonts w:ascii="GHEA Mariam" w:eastAsia="Times New Roman" w:hAnsi="GHEA Mariam" w:cs="GHEA Mariam"/>
          <w:sz w:val="24"/>
          <w:szCs w:val="24"/>
          <w:lang w:val="hy-AM"/>
        </w:rPr>
        <w:t xml:space="preserve">Հովհաննիսյանին մեղադրանք է առաջադրվել </w:t>
      </w:r>
      <w:r w:rsidR="00C73863" w:rsidRPr="00C73863">
        <w:rPr>
          <w:rFonts w:ascii="GHEA Mariam" w:eastAsia="Times New Roman" w:hAnsi="GHEA Mariam" w:cs="GHEA Mariam"/>
          <w:sz w:val="24"/>
          <w:szCs w:val="24"/>
          <w:lang w:val="hy-AM"/>
        </w:rPr>
        <w:t>2021 թվականի հոկտեմբերի 2-ին</w:t>
      </w:r>
      <w:r w:rsidRPr="00F51AD7">
        <w:rPr>
          <w:rFonts w:ascii="GHEA Mariam" w:eastAsia="Times New Roman" w:hAnsi="GHEA Mariam" w:cs="GHEA Mariam"/>
          <w:sz w:val="24"/>
          <w:szCs w:val="24"/>
          <w:lang w:val="hy-AM"/>
        </w:rPr>
        <w:t>՝ ժամը 20։35-ին</w:t>
      </w:r>
      <w:r w:rsidR="00043904" w:rsidRPr="00F51AD7">
        <w:rPr>
          <w:rFonts w:ascii="GHEA Mariam" w:eastAsia="Times New Roman" w:hAnsi="GHEA Mariam" w:cs="GHEA Mariam"/>
          <w:sz w:val="24"/>
          <w:szCs w:val="24"/>
          <w:vertAlign w:val="superscript"/>
          <w:lang w:val="hy-AM"/>
        </w:rPr>
        <w:footnoteReference w:id="12"/>
      </w:r>
      <w:r w:rsidR="00043904">
        <w:rPr>
          <w:rFonts w:ascii="GHEA Mariam" w:eastAsia="Times New Roman" w:hAnsi="GHEA Mariam" w:cs="GHEA Mariam"/>
          <w:sz w:val="24"/>
          <w:szCs w:val="24"/>
          <w:lang w:val="hy-AM"/>
        </w:rPr>
        <w:t>,</w:t>
      </w:r>
    </w:p>
    <w:p w14:paraId="56062AE8" w14:textId="435840E2" w:rsidR="00910A0F" w:rsidRPr="00F51AD7" w:rsidRDefault="00910A0F" w:rsidP="00910A0F">
      <w:pPr>
        <w:shd w:val="clear" w:color="auto" w:fill="FFFFFF"/>
        <w:spacing w:line="360" w:lineRule="auto"/>
        <w:ind w:right="-2" w:firstLine="567"/>
        <w:jc w:val="both"/>
        <w:rPr>
          <w:rFonts w:ascii="GHEA Mariam" w:eastAsia="Times New Roman" w:hAnsi="GHEA Mariam" w:cs="GHEA Mariam"/>
          <w:sz w:val="24"/>
          <w:szCs w:val="24"/>
          <w:lang w:val="hy-AM"/>
        </w:rPr>
      </w:pPr>
      <w:r w:rsidRPr="00F51AD7">
        <w:rPr>
          <w:rFonts w:ascii="GHEA Mariam" w:eastAsia="Times New Roman" w:hAnsi="GHEA Mariam" w:cs="GHEA Mariam"/>
          <w:sz w:val="24"/>
          <w:szCs w:val="24"/>
          <w:lang w:val="hy-AM"/>
        </w:rPr>
        <w:t>- Առաջին ատյանի դատարանը, մերժելով պաշտպանի բողոքը, գտել է, որ Հ.Հովհաննիսյան</w:t>
      </w:r>
      <w:r w:rsidR="008A5303">
        <w:rPr>
          <w:rFonts w:ascii="GHEA Mariam" w:eastAsia="Times New Roman" w:hAnsi="GHEA Mariam" w:cs="GHEA Mariam"/>
          <w:sz w:val="24"/>
          <w:szCs w:val="24"/>
          <w:lang w:val="hy-AM"/>
        </w:rPr>
        <w:t>ն</w:t>
      </w:r>
      <w:r w:rsidRPr="00F51AD7">
        <w:rPr>
          <w:rFonts w:ascii="GHEA Mariam" w:eastAsia="Times New Roman" w:hAnsi="GHEA Mariam" w:cs="GHEA Mariam"/>
          <w:sz w:val="24"/>
          <w:szCs w:val="24"/>
          <w:lang w:val="hy-AM"/>
        </w:rPr>
        <w:t xml:space="preserve"> արգելանքի վերցվելու պահից տեղեկացվել է, որ վարույթն իրականացնող մարմինը որոշում է կայացրել </w:t>
      </w:r>
      <w:r w:rsidR="001153FF">
        <w:rPr>
          <w:rFonts w:ascii="GHEA Mariam" w:eastAsia="Times New Roman" w:hAnsi="GHEA Mariam" w:cs="GHEA Mariam"/>
          <w:sz w:val="24"/>
          <w:szCs w:val="24"/>
          <w:lang w:val="hy-AM"/>
        </w:rPr>
        <w:t>նրա</w:t>
      </w:r>
      <w:r w:rsidRPr="00F51AD7">
        <w:rPr>
          <w:rFonts w:ascii="GHEA Mariam" w:eastAsia="Times New Roman" w:hAnsi="GHEA Mariam" w:cs="GHEA Mariam"/>
          <w:sz w:val="24"/>
          <w:szCs w:val="24"/>
          <w:lang w:val="hy-AM"/>
        </w:rPr>
        <w:t xml:space="preserve">ն </w:t>
      </w:r>
      <w:r w:rsidR="0095630C">
        <w:rPr>
          <w:rFonts w:ascii="GHEA Mariam" w:eastAsia="Times New Roman" w:hAnsi="GHEA Mariam" w:cs="GHEA Mariam"/>
          <w:sz w:val="24"/>
          <w:szCs w:val="24"/>
          <w:lang w:val="hy-AM"/>
        </w:rPr>
        <w:t xml:space="preserve">որպես </w:t>
      </w:r>
      <w:r w:rsidRPr="00F51AD7">
        <w:rPr>
          <w:rFonts w:ascii="GHEA Mariam" w:eastAsia="Times New Roman" w:hAnsi="GHEA Mariam" w:cs="GHEA Mariam"/>
          <w:sz w:val="24"/>
          <w:szCs w:val="24"/>
          <w:lang w:val="hy-AM"/>
        </w:rPr>
        <w:t>մեղադրյալ ներգրավելու մասին, ծանոթանալով ձերբակալման որոշմանը</w:t>
      </w:r>
      <w:r w:rsidR="0095630C">
        <w:rPr>
          <w:rFonts w:ascii="GHEA Mariam" w:eastAsia="Times New Roman" w:hAnsi="GHEA Mariam" w:cs="GHEA Mariam"/>
          <w:sz w:val="24"/>
          <w:szCs w:val="24"/>
          <w:lang w:val="hy-AM"/>
        </w:rPr>
        <w:t xml:space="preserve">, </w:t>
      </w:r>
      <w:r w:rsidRPr="00F51AD7">
        <w:rPr>
          <w:rFonts w:ascii="GHEA Mariam" w:eastAsia="Times New Roman" w:hAnsi="GHEA Mariam" w:cs="GHEA Mariam"/>
          <w:sz w:val="24"/>
          <w:szCs w:val="24"/>
          <w:lang w:val="hy-AM"/>
        </w:rPr>
        <w:t>պատկերացում է կազմել այն մասին, թե ինչ արարք է իրեն մեղսագրվում, նրան բացատրվել են ձերբակալված անձի իրավունքները, այդ թվում՝ պաշտպան ունենալու իրավունքը, իսկ արգելանքի վերցվելուց ութ ժամ անց Հ.Հովհաննիսյանին մեղադրանք է առաջադրվել, որպիսի պայմաններում</w:t>
      </w:r>
      <w:r w:rsidR="00CF047D">
        <w:rPr>
          <w:rFonts w:ascii="GHEA Mariam" w:eastAsia="Times New Roman" w:hAnsi="GHEA Mariam" w:cs="GHEA Mariam"/>
          <w:sz w:val="24"/>
          <w:szCs w:val="24"/>
          <w:lang w:val="hy-AM"/>
        </w:rPr>
        <w:t xml:space="preserve"> </w:t>
      </w:r>
      <w:r w:rsidRPr="00F51AD7">
        <w:rPr>
          <w:rFonts w:ascii="GHEA Mariam" w:eastAsia="Times New Roman" w:hAnsi="GHEA Mariam" w:cs="GHEA Mariam"/>
          <w:sz w:val="24"/>
          <w:szCs w:val="24"/>
          <w:lang w:val="hy-AM"/>
        </w:rPr>
        <w:t>Հ.Հովհաննիսյանի իրավունքները, մասնավորապես՝ պաշտպանության իրավունքը, չեն խախտվել</w:t>
      </w:r>
      <w:r w:rsidRPr="00F51AD7">
        <w:rPr>
          <w:rFonts w:ascii="GHEA Mariam" w:eastAsia="Times New Roman" w:hAnsi="GHEA Mariam" w:cs="GHEA Mariam"/>
          <w:sz w:val="24"/>
          <w:szCs w:val="24"/>
          <w:vertAlign w:val="superscript"/>
          <w:lang w:val="hy-AM"/>
        </w:rPr>
        <w:footnoteReference w:id="13"/>
      </w:r>
      <w:r w:rsidR="008D11A0">
        <w:rPr>
          <w:rFonts w:ascii="GHEA Mariam" w:eastAsia="Times New Roman" w:hAnsi="GHEA Mariam" w:cs="GHEA Mariam"/>
          <w:sz w:val="24"/>
          <w:szCs w:val="24"/>
          <w:lang w:val="hy-AM"/>
        </w:rPr>
        <w:t>,</w:t>
      </w:r>
    </w:p>
    <w:p w14:paraId="35FA5480" w14:textId="64158668" w:rsidR="00A47168" w:rsidRPr="00F51AD7" w:rsidRDefault="00633C53" w:rsidP="00633C53">
      <w:pPr>
        <w:spacing w:line="360" w:lineRule="auto"/>
        <w:ind w:right="49" w:firstLine="567"/>
        <w:jc w:val="both"/>
        <w:rPr>
          <w:rFonts w:ascii="GHEA Mariam" w:eastAsia="Calibri" w:hAnsi="GHEA Mariam"/>
          <w:iCs/>
          <w:sz w:val="24"/>
          <w:szCs w:val="24"/>
          <w:lang w:val="hy-AM" w:eastAsia="en-US"/>
        </w:rPr>
      </w:pPr>
      <w:r>
        <w:rPr>
          <w:rFonts w:ascii="GHEA Mariam" w:eastAsia="Calibri" w:hAnsi="GHEA Mariam"/>
          <w:iCs/>
          <w:sz w:val="24"/>
          <w:szCs w:val="24"/>
          <w:lang w:val="hy-AM" w:eastAsia="en-US"/>
        </w:rPr>
        <w:t xml:space="preserve">- </w:t>
      </w:r>
      <w:r w:rsidR="00910A0F" w:rsidRPr="00F51AD7">
        <w:rPr>
          <w:rFonts w:ascii="GHEA Mariam" w:eastAsia="Calibri" w:hAnsi="GHEA Mariam"/>
          <w:iCs/>
          <w:sz w:val="24"/>
          <w:szCs w:val="24"/>
          <w:lang w:val="hy-AM" w:eastAsia="en-US"/>
        </w:rPr>
        <w:t>Վերաքննիչ դատարանը, օրինական ուժի մեջ թողնելով Առաջին ատյանի դատարանի որոշումը, ի թիվս այլնի՝ փաստել է, որ ձերբակալման դեպքում անձը ձեռք է բերում մեղադրյալի կարգավիճակ այն պահից, երբ որոշում է կայացվում նրան որպես մեղադրյալ ներգրավելու մասին, ինչից հետո, եթե նա տարվի դատարան՝ մեղադրանքի առաջադրված լինելը կդիտվի կալանավորումը որպես խափանման միջոց ընտրելու մասին միջնորդության քննության պարտադիր պայման</w:t>
      </w:r>
      <w:r w:rsidR="00910A0F" w:rsidRPr="00F51AD7">
        <w:rPr>
          <w:rFonts w:ascii="GHEA Mariam" w:eastAsia="Calibri" w:hAnsi="GHEA Mariam"/>
          <w:iCs/>
          <w:sz w:val="24"/>
          <w:szCs w:val="24"/>
          <w:vertAlign w:val="superscript"/>
          <w:lang w:val="hy-AM" w:eastAsia="en-US"/>
        </w:rPr>
        <w:footnoteReference w:id="14"/>
      </w:r>
      <w:r w:rsidR="00910A0F" w:rsidRPr="00F51AD7">
        <w:rPr>
          <w:rFonts w:ascii="GHEA Mariam" w:eastAsia="Calibri" w:hAnsi="GHEA Mariam"/>
          <w:iCs/>
          <w:sz w:val="24"/>
          <w:szCs w:val="24"/>
          <w:lang w:val="hy-AM" w:eastAsia="en-US"/>
        </w:rPr>
        <w:t xml:space="preserve">։ </w:t>
      </w:r>
    </w:p>
    <w:bookmarkEnd w:id="8"/>
    <w:p w14:paraId="76787302" w14:textId="556CEA1D" w:rsidR="005061BF" w:rsidRPr="00FE0A62" w:rsidRDefault="00A47168" w:rsidP="005061BF">
      <w:pPr>
        <w:spacing w:line="360" w:lineRule="auto"/>
        <w:ind w:right="49" w:firstLine="567"/>
        <w:jc w:val="both"/>
        <w:rPr>
          <w:rFonts w:ascii="GHEA Mariam" w:eastAsia="DengXian" w:hAnsi="GHEA Mariam"/>
          <w:iCs/>
          <w:color w:val="000000" w:themeColor="text1"/>
          <w:sz w:val="24"/>
          <w:szCs w:val="24"/>
          <w:shd w:val="clear" w:color="auto" w:fill="FFFFFF"/>
          <w:lang w:val="hy-AM"/>
        </w:rPr>
      </w:pPr>
      <w:r w:rsidRPr="00560CE9">
        <w:rPr>
          <w:rFonts w:ascii="GHEA Mariam" w:eastAsia="Calibri" w:hAnsi="GHEA Mariam"/>
          <w:iCs/>
          <w:sz w:val="24"/>
          <w:szCs w:val="24"/>
          <w:lang w:val="hy-AM" w:eastAsia="en-US"/>
        </w:rPr>
        <w:t>1</w:t>
      </w:r>
      <w:r w:rsidR="00EC3B9E" w:rsidRPr="00560CE9">
        <w:rPr>
          <w:rFonts w:ascii="GHEA Mariam" w:eastAsia="Calibri" w:hAnsi="GHEA Mariam"/>
          <w:iCs/>
          <w:sz w:val="24"/>
          <w:szCs w:val="24"/>
          <w:lang w:val="hy-AM" w:eastAsia="en-US"/>
        </w:rPr>
        <w:t>7</w:t>
      </w:r>
      <w:r w:rsidRPr="00560CE9">
        <w:rPr>
          <w:rFonts w:ascii="Cambria Math" w:eastAsia="Calibri" w:hAnsi="Cambria Math" w:cs="Cambria Math"/>
          <w:iCs/>
          <w:sz w:val="24"/>
          <w:szCs w:val="24"/>
          <w:lang w:val="hy-AM" w:eastAsia="en-US"/>
        </w:rPr>
        <w:t>․</w:t>
      </w:r>
      <w:r w:rsidRPr="00560CE9">
        <w:rPr>
          <w:rFonts w:ascii="GHEA Mariam" w:eastAsia="Calibri" w:hAnsi="GHEA Mariam"/>
          <w:iCs/>
          <w:sz w:val="24"/>
          <w:szCs w:val="24"/>
          <w:lang w:val="hy-AM" w:eastAsia="en-US"/>
        </w:rPr>
        <w:t xml:space="preserve"> </w:t>
      </w:r>
      <w:r w:rsidRPr="00560CE9">
        <w:rPr>
          <w:rFonts w:ascii="GHEA Mariam" w:eastAsia="Times New Roman" w:hAnsi="GHEA Mariam"/>
          <w:sz w:val="24"/>
          <w:szCs w:val="24"/>
          <w:lang w:val="hy-AM"/>
        </w:rPr>
        <w:t>Նախորդ կետում մեջբերված փաստական հանգամանքները գնահատելով սույն որոշման 1</w:t>
      </w:r>
      <w:r w:rsidR="005061BF" w:rsidRPr="00560CE9">
        <w:rPr>
          <w:rFonts w:ascii="GHEA Mariam" w:eastAsia="Times New Roman" w:hAnsi="GHEA Mariam"/>
          <w:sz w:val="24"/>
          <w:szCs w:val="24"/>
          <w:lang w:val="hy-AM"/>
        </w:rPr>
        <w:t>2</w:t>
      </w:r>
      <w:r w:rsidRPr="00560CE9">
        <w:rPr>
          <w:rFonts w:ascii="GHEA Mariam" w:eastAsia="Times New Roman" w:hAnsi="GHEA Mariam"/>
          <w:sz w:val="24"/>
          <w:szCs w:val="24"/>
          <w:lang w:val="hy-AM"/>
        </w:rPr>
        <w:t>-1</w:t>
      </w:r>
      <w:r w:rsidR="005061BF" w:rsidRPr="00560CE9">
        <w:rPr>
          <w:rFonts w:ascii="GHEA Mariam" w:eastAsia="Times New Roman" w:hAnsi="GHEA Mariam"/>
          <w:sz w:val="24"/>
          <w:szCs w:val="24"/>
          <w:lang w:val="hy-AM"/>
        </w:rPr>
        <w:t>5</w:t>
      </w:r>
      <w:r w:rsidRPr="00560CE9">
        <w:rPr>
          <w:rFonts w:ascii="GHEA Mariam" w:eastAsia="Times New Roman" w:hAnsi="GHEA Mariam"/>
          <w:sz w:val="24"/>
          <w:szCs w:val="24"/>
          <w:lang w:val="hy-AM"/>
        </w:rPr>
        <w:t>-րդ կետերում վկայակոչված իրավադրույթների և արտահայտված իրավական դիրքորոշումների լույսի ներքո` Վճռաբեկ դատարանն արձանագրում է, որ</w:t>
      </w:r>
      <w:r w:rsidR="00E60D88" w:rsidRPr="00560CE9">
        <w:rPr>
          <w:rFonts w:ascii="GHEA Mariam" w:eastAsia="Times New Roman" w:hAnsi="GHEA Mariam"/>
          <w:sz w:val="24"/>
          <w:szCs w:val="24"/>
          <w:lang w:val="hy-AM"/>
        </w:rPr>
        <w:t xml:space="preserve"> Առաջին ատյանի դատարանը, Հ</w:t>
      </w:r>
      <w:r w:rsidR="00E60D88" w:rsidRPr="00560CE9">
        <w:rPr>
          <w:rFonts w:ascii="Cambria Math" w:eastAsia="Times New Roman" w:hAnsi="Cambria Math" w:cs="Cambria Math"/>
          <w:sz w:val="24"/>
          <w:szCs w:val="24"/>
          <w:lang w:val="hy-AM"/>
        </w:rPr>
        <w:t>․</w:t>
      </w:r>
      <w:r w:rsidR="00E60D88" w:rsidRPr="00560CE9">
        <w:rPr>
          <w:rFonts w:ascii="GHEA Mariam" w:eastAsia="Times New Roman" w:hAnsi="GHEA Mariam" w:cs="GHEA Mariam"/>
          <w:sz w:val="24"/>
          <w:szCs w:val="24"/>
          <w:lang w:val="hy-AM"/>
        </w:rPr>
        <w:t>Հովհաննիսյանի</w:t>
      </w:r>
      <w:r w:rsidR="00E60D88" w:rsidRPr="00560CE9">
        <w:rPr>
          <w:rFonts w:ascii="GHEA Mariam" w:eastAsia="Times New Roman" w:hAnsi="GHEA Mariam"/>
          <w:sz w:val="24"/>
          <w:szCs w:val="24"/>
          <w:lang w:val="hy-AM"/>
        </w:rPr>
        <w:t xml:space="preserve"> ձերբակալումն իրավաչափ ճանաչելիս, իսկ Վերաքննիչ դատարանը՝ Առաջին ատյանի դատարանի որոշման օրինականությունը ստուգելիս, </w:t>
      </w:r>
      <w:r w:rsidR="001D600A" w:rsidRPr="00560CE9">
        <w:rPr>
          <w:rFonts w:ascii="GHEA Mariam" w:eastAsia="Times New Roman" w:hAnsi="GHEA Mariam"/>
          <w:sz w:val="24"/>
          <w:szCs w:val="24"/>
          <w:lang w:val="hy-AM"/>
        </w:rPr>
        <w:t>Հ</w:t>
      </w:r>
      <w:r w:rsidR="001D600A" w:rsidRPr="00560CE9">
        <w:rPr>
          <w:rFonts w:ascii="Cambria Math" w:eastAsia="Times New Roman" w:hAnsi="Cambria Math" w:cs="Cambria Math"/>
          <w:sz w:val="24"/>
          <w:szCs w:val="24"/>
          <w:lang w:val="hy-AM"/>
        </w:rPr>
        <w:t>․</w:t>
      </w:r>
      <w:r w:rsidR="001D600A" w:rsidRPr="00560CE9">
        <w:rPr>
          <w:rFonts w:ascii="GHEA Mariam" w:eastAsia="Times New Roman" w:hAnsi="GHEA Mariam" w:cs="GHEA Mariam"/>
          <w:sz w:val="24"/>
          <w:szCs w:val="24"/>
          <w:lang w:val="hy-AM"/>
        </w:rPr>
        <w:t>Հովհաննիսյանի՝</w:t>
      </w:r>
      <w:r w:rsidR="001D600A" w:rsidRPr="00560CE9">
        <w:rPr>
          <w:rFonts w:ascii="GHEA Mariam" w:eastAsia="Times New Roman" w:hAnsi="GHEA Mariam"/>
          <w:sz w:val="24"/>
          <w:szCs w:val="24"/>
          <w:lang w:val="hy-AM"/>
        </w:rPr>
        <w:t xml:space="preserve"> </w:t>
      </w:r>
      <w:r w:rsidR="001D600A" w:rsidRPr="00560CE9">
        <w:rPr>
          <w:rFonts w:ascii="GHEA Mariam" w:eastAsia="Times New Roman" w:hAnsi="GHEA Mariam" w:cs="GHEA Mariam"/>
          <w:sz w:val="24"/>
          <w:szCs w:val="24"/>
          <w:lang w:val="hy-AM"/>
        </w:rPr>
        <w:t>ձերբակալման</w:t>
      </w:r>
      <w:r w:rsidR="001D600A" w:rsidRPr="00560CE9">
        <w:rPr>
          <w:rFonts w:ascii="GHEA Mariam" w:eastAsia="Times New Roman" w:hAnsi="GHEA Mariam"/>
          <w:sz w:val="24"/>
          <w:szCs w:val="24"/>
          <w:lang w:val="hy-AM"/>
        </w:rPr>
        <w:t xml:space="preserve"> </w:t>
      </w:r>
      <w:r w:rsidR="001D600A" w:rsidRPr="00560CE9">
        <w:rPr>
          <w:rFonts w:ascii="GHEA Mariam" w:eastAsia="Times New Roman" w:hAnsi="GHEA Mariam" w:cs="GHEA Mariam"/>
          <w:sz w:val="24"/>
          <w:szCs w:val="24"/>
          <w:lang w:val="hy-AM"/>
        </w:rPr>
        <w:t>որոշման</w:t>
      </w:r>
      <w:r w:rsidR="001D600A" w:rsidRPr="00560CE9">
        <w:rPr>
          <w:rFonts w:ascii="GHEA Mariam" w:eastAsia="Times New Roman" w:hAnsi="GHEA Mariam"/>
          <w:sz w:val="24"/>
          <w:szCs w:val="24"/>
          <w:lang w:val="hy-AM"/>
        </w:rPr>
        <w:t xml:space="preserve"> </w:t>
      </w:r>
      <w:r w:rsidR="001D600A" w:rsidRPr="00560CE9">
        <w:rPr>
          <w:rFonts w:ascii="GHEA Mariam" w:eastAsia="Times New Roman" w:hAnsi="GHEA Mariam" w:cs="GHEA Mariam"/>
          <w:sz w:val="24"/>
          <w:szCs w:val="24"/>
          <w:lang w:val="hy-AM"/>
        </w:rPr>
        <w:t>կայացման</w:t>
      </w:r>
      <w:r w:rsidR="001D600A" w:rsidRPr="00560CE9">
        <w:rPr>
          <w:rFonts w:ascii="GHEA Mariam" w:eastAsia="Times New Roman" w:hAnsi="GHEA Mariam"/>
          <w:sz w:val="24"/>
          <w:szCs w:val="24"/>
          <w:lang w:val="hy-AM"/>
        </w:rPr>
        <w:t xml:space="preserve"> </w:t>
      </w:r>
      <w:r w:rsidR="001D600A" w:rsidRPr="00560CE9">
        <w:rPr>
          <w:rFonts w:ascii="GHEA Mariam" w:eastAsia="Times New Roman" w:hAnsi="GHEA Mariam" w:cs="GHEA Mariam"/>
          <w:sz w:val="24"/>
          <w:szCs w:val="24"/>
          <w:lang w:val="hy-AM"/>
        </w:rPr>
        <w:t>ժամանակ</w:t>
      </w:r>
      <w:r w:rsidR="001D600A" w:rsidRPr="00560CE9">
        <w:rPr>
          <w:rFonts w:ascii="GHEA Mariam" w:eastAsia="Times New Roman" w:hAnsi="GHEA Mariam"/>
          <w:sz w:val="24"/>
          <w:szCs w:val="24"/>
          <w:lang w:val="hy-AM"/>
        </w:rPr>
        <w:t xml:space="preserve"> </w:t>
      </w:r>
      <w:r w:rsidR="00BA25F3" w:rsidRPr="00560CE9">
        <w:rPr>
          <w:rFonts w:ascii="GHEA Mariam" w:eastAsia="Times New Roman" w:hAnsi="GHEA Mariam"/>
          <w:sz w:val="24"/>
          <w:szCs w:val="24"/>
          <w:lang w:val="hy-AM"/>
        </w:rPr>
        <w:t xml:space="preserve">նրա՝ </w:t>
      </w:r>
      <w:r w:rsidR="001D600A" w:rsidRPr="00560CE9">
        <w:rPr>
          <w:rFonts w:ascii="GHEA Mariam" w:eastAsia="Times New Roman" w:hAnsi="GHEA Mariam" w:cs="GHEA Mariam"/>
          <w:sz w:val="24"/>
          <w:szCs w:val="24"/>
          <w:lang w:val="hy-AM"/>
        </w:rPr>
        <w:t>մե</w:t>
      </w:r>
      <w:r w:rsidR="001D600A" w:rsidRPr="00560CE9">
        <w:rPr>
          <w:rFonts w:ascii="GHEA Mariam" w:eastAsia="Times New Roman" w:hAnsi="GHEA Mariam"/>
          <w:sz w:val="24"/>
          <w:szCs w:val="24"/>
          <w:lang w:val="hy-AM"/>
        </w:rPr>
        <w:t xml:space="preserve">ղադրյալի կարգավիճակ </w:t>
      </w:r>
      <w:r w:rsidR="001D600A" w:rsidRPr="00560CE9">
        <w:rPr>
          <w:rFonts w:ascii="GHEA Mariam" w:eastAsia="Times New Roman" w:hAnsi="GHEA Mariam"/>
          <w:sz w:val="24"/>
          <w:szCs w:val="24"/>
          <w:lang w:val="hy-AM"/>
        </w:rPr>
        <w:lastRenderedPageBreak/>
        <w:t>ունենալու մասին</w:t>
      </w:r>
      <w:r w:rsidR="005061BF" w:rsidRPr="00560CE9">
        <w:rPr>
          <w:rFonts w:ascii="GHEA Mariam" w:eastAsia="Times New Roman" w:hAnsi="GHEA Mariam"/>
          <w:sz w:val="24"/>
          <w:szCs w:val="24"/>
          <w:lang w:val="hy-AM"/>
        </w:rPr>
        <w:t xml:space="preserve"> </w:t>
      </w:r>
      <w:r w:rsidR="00BE6519" w:rsidRPr="00560CE9">
        <w:rPr>
          <w:rFonts w:ascii="GHEA Mariam" w:eastAsia="Times New Roman" w:hAnsi="GHEA Mariam"/>
          <w:sz w:val="24"/>
          <w:szCs w:val="24"/>
          <w:lang w:val="hy-AM"/>
        </w:rPr>
        <w:t xml:space="preserve">եզրահանգումը </w:t>
      </w:r>
      <w:r w:rsidR="00E60D88" w:rsidRPr="00560CE9">
        <w:rPr>
          <w:rFonts w:ascii="GHEA Mariam" w:eastAsia="Times New Roman" w:hAnsi="GHEA Mariam"/>
          <w:sz w:val="24"/>
          <w:szCs w:val="24"/>
          <w:lang w:val="hy-AM"/>
        </w:rPr>
        <w:t xml:space="preserve">կառուցել են գործի </w:t>
      </w:r>
      <w:r w:rsidR="00785F89" w:rsidRPr="00FE0A62">
        <w:rPr>
          <w:rFonts w:ascii="GHEA Mariam" w:eastAsia="DengXian" w:hAnsi="GHEA Mariam"/>
          <w:iCs/>
          <w:color w:val="000000" w:themeColor="text1"/>
          <w:sz w:val="24"/>
          <w:szCs w:val="24"/>
          <w:shd w:val="clear" w:color="auto" w:fill="FFFFFF"/>
          <w:lang w:val="hy-AM"/>
        </w:rPr>
        <w:t>հանգամանքների</w:t>
      </w:r>
      <w:r w:rsidR="0095630C">
        <w:rPr>
          <w:rFonts w:ascii="GHEA Mariam" w:eastAsia="DengXian" w:hAnsi="GHEA Mariam"/>
          <w:iCs/>
          <w:color w:val="000000" w:themeColor="text1"/>
          <w:sz w:val="24"/>
          <w:szCs w:val="24"/>
          <w:shd w:val="clear" w:color="auto" w:fill="FFFFFF"/>
          <w:lang w:val="hy-AM"/>
        </w:rPr>
        <w:t xml:space="preserve"> </w:t>
      </w:r>
      <w:r w:rsidR="005061BF" w:rsidRPr="00FE0A62">
        <w:rPr>
          <w:rFonts w:ascii="GHEA Mariam" w:eastAsia="DengXian" w:hAnsi="GHEA Mariam"/>
          <w:iCs/>
          <w:color w:val="000000" w:themeColor="text1"/>
          <w:sz w:val="24"/>
          <w:szCs w:val="24"/>
          <w:shd w:val="clear" w:color="auto" w:fill="FFFFFF"/>
          <w:lang w:val="hy-AM"/>
        </w:rPr>
        <w:t>վերլուծության վրա</w:t>
      </w:r>
      <w:r w:rsidR="00BE6519" w:rsidRPr="00FE0A62">
        <w:rPr>
          <w:rFonts w:ascii="GHEA Mariam" w:eastAsia="DengXian" w:hAnsi="GHEA Mariam"/>
          <w:iCs/>
          <w:color w:val="000000" w:themeColor="text1"/>
          <w:sz w:val="24"/>
          <w:szCs w:val="24"/>
          <w:shd w:val="clear" w:color="auto" w:fill="FFFFFF"/>
          <w:lang w:val="hy-AM"/>
        </w:rPr>
        <w:t xml:space="preserve"> և հանգել են հիմնավորված հետևության</w:t>
      </w:r>
      <w:r w:rsidR="005061BF" w:rsidRPr="00FE0A62">
        <w:rPr>
          <w:rFonts w:ascii="GHEA Mariam" w:eastAsia="DengXian" w:hAnsi="GHEA Mariam"/>
          <w:iCs/>
          <w:color w:val="000000" w:themeColor="text1"/>
          <w:sz w:val="24"/>
          <w:szCs w:val="24"/>
          <w:shd w:val="clear" w:color="auto" w:fill="FFFFFF"/>
          <w:lang w:val="hy-AM"/>
        </w:rPr>
        <w:t>:</w:t>
      </w:r>
      <w:r w:rsidR="005061BF" w:rsidRPr="00FE0A62">
        <w:rPr>
          <w:rFonts w:ascii="Calibri" w:eastAsia="DengXian" w:hAnsi="Calibri" w:cs="Calibri"/>
          <w:iCs/>
          <w:color w:val="000000" w:themeColor="text1"/>
          <w:sz w:val="24"/>
          <w:szCs w:val="24"/>
          <w:shd w:val="clear" w:color="auto" w:fill="FFFFFF"/>
          <w:lang w:val="hy-AM"/>
        </w:rPr>
        <w:t> </w:t>
      </w:r>
    </w:p>
    <w:p w14:paraId="0E6CEA23" w14:textId="48F6823F" w:rsidR="00AE1D44" w:rsidRDefault="005A472D" w:rsidP="004B3F83">
      <w:pPr>
        <w:spacing w:line="360" w:lineRule="auto"/>
        <w:ind w:right="49" w:firstLine="567"/>
        <w:jc w:val="both"/>
        <w:rPr>
          <w:rFonts w:ascii="GHEA Mariam" w:eastAsia="GHEA Mariam" w:hAnsi="GHEA Mariam" w:cs="GHEA Mariam"/>
          <w:sz w:val="24"/>
          <w:szCs w:val="24"/>
          <w:highlight w:val="yellow"/>
          <w:u w:color="0D0D0D"/>
          <w:lang w:val="hy-AM"/>
        </w:rPr>
      </w:pPr>
      <w:r w:rsidRPr="00FE0A62">
        <w:rPr>
          <w:rFonts w:ascii="GHEA Mariam" w:eastAsia="DengXian" w:hAnsi="GHEA Mariam"/>
          <w:iCs/>
          <w:color w:val="000000" w:themeColor="text1"/>
          <w:sz w:val="24"/>
          <w:szCs w:val="24"/>
          <w:shd w:val="clear" w:color="auto" w:fill="FFFFFF"/>
          <w:lang w:val="hy-AM"/>
        </w:rPr>
        <w:t>Վճռաբեկ դատարանի վերոգրյալ դիրքորոշումը պայմանավորված է</w:t>
      </w:r>
      <w:r w:rsidR="0095630C">
        <w:rPr>
          <w:rFonts w:ascii="GHEA Mariam" w:eastAsia="DengXian" w:hAnsi="GHEA Mariam"/>
          <w:iCs/>
          <w:color w:val="000000" w:themeColor="text1"/>
          <w:sz w:val="24"/>
          <w:szCs w:val="24"/>
          <w:shd w:val="clear" w:color="auto" w:fill="FFFFFF"/>
          <w:lang w:val="hy-AM"/>
        </w:rPr>
        <w:t>,</w:t>
      </w:r>
      <w:r w:rsidRPr="00FE0A62">
        <w:rPr>
          <w:rFonts w:ascii="GHEA Mariam" w:eastAsia="DengXian" w:hAnsi="GHEA Mariam"/>
          <w:iCs/>
          <w:color w:val="000000" w:themeColor="text1"/>
          <w:sz w:val="24"/>
          <w:szCs w:val="24"/>
          <w:shd w:val="clear" w:color="auto" w:fill="FFFFFF"/>
          <w:lang w:val="hy-AM"/>
        </w:rPr>
        <w:t xml:space="preserve"> մասնավորապես</w:t>
      </w:r>
      <w:r w:rsidR="0095630C">
        <w:rPr>
          <w:rFonts w:ascii="GHEA Mariam" w:eastAsia="DengXian" w:hAnsi="GHEA Mariam"/>
          <w:iCs/>
          <w:color w:val="000000" w:themeColor="text1"/>
          <w:sz w:val="24"/>
          <w:szCs w:val="24"/>
          <w:shd w:val="clear" w:color="auto" w:fill="FFFFFF"/>
          <w:lang w:val="hy-AM"/>
        </w:rPr>
        <w:t>,</w:t>
      </w:r>
      <w:r w:rsidRPr="00FE0A62">
        <w:rPr>
          <w:rFonts w:ascii="GHEA Mariam" w:eastAsia="DengXian" w:hAnsi="GHEA Mariam"/>
          <w:iCs/>
          <w:color w:val="000000" w:themeColor="text1"/>
          <w:sz w:val="24"/>
          <w:szCs w:val="24"/>
          <w:shd w:val="clear" w:color="auto" w:fill="FFFFFF"/>
          <w:lang w:val="hy-AM"/>
        </w:rPr>
        <w:t xml:space="preserve"> այն հանգամանք</w:t>
      </w:r>
      <w:r w:rsidR="0084569E">
        <w:rPr>
          <w:rFonts w:ascii="GHEA Mariam" w:eastAsia="DengXian" w:hAnsi="GHEA Mariam"/>
          <w:iCs/>
          <w:color w:val="000000" w:themeColor="text1"/>
          <w:sz w:val="24"/>
          <w:szCs w:val="24"/>
          <w:shd w:val="clear" w:color="auto" w:fill="FFFFFF"/>
          <w:lang w:val="hy-AM"/>
        </w:rPr>
        <w:t>ներ</w:t>
      </w:r>
      <w:r w:rsidRPr="00FE0A62">
        <w:rPr>
          <w:rFonts w:ascii="GHEA Mariam" w:eastAsia="DengXian" w:hAnsi="GHEA Mariam"/>
          <w:iCs/>
          <w:color w:val="000000" w:themeColor="text1"/>
          <w:sz w:val="24"/>
          <w:szCs w:val="24"/>
          <w:shd w:val="clear" w:color="auto" w:fill="FFFFFF"/>
          <w:lang w:val="hy-AM"/>
        </w:rPr>
        <w:t>ով, որ</w:t>
      </w:r>
      <w:r w:rsidRPr="005A472D">
        <w:rPr>
          <w:rFonts w:ascii="GHEA Mariam" w:eastAsia="DengXian" w:hAnsi="GHEA Mariam"/>
          <w:iCs/>
          <w:color w:val="000000" w:themeColor="text1"/>
          <w:sz w:val="24"/>
          <w:szCs w:val="24"/>
          <w:shd w:val="clear" w:color="auto" w:fill="FFFFFF"/>
          <w:lang w:val="hy-AM"/>
        </w:rPr>
        <w:t xml:space="preserve"> </w:t>
      </w:r>
      <w:r w:rsidR="004E4DDE" w:rsidRPr="00F51AD7">
        <w:rPr>
          <w:rFonts w:ascii="GHEA Mariam" w:eastAsia="DengXian" w:hAnsi="GHEA Mariam"/>
          <w:iCs/>
          <w:color w:val="000000" w:themeColor="text1"/>
          <w:sz w:val="24"/>
          <w:szCs w:val="24"/>
          <w:shd w:val="clear" w:color="auto" w:fill="FFFFFF"/>
          <w:lang w:val="hy-AM"/>
        </w:rPr>
        <w:t>Հ</w:t>
      </w:r>
      <w:r w:rsidR="004E4DDE" w:rsidRPr="00FE0A62">
        <w:rPr>
          <w:rFonts w:ascii="Cambria Math" w:eastAsia="DengXian" w:hAnsi="Cambria Math" w:cs="Cambria Math"/>
          <w:iCs/>
          <w:color w:val="000000" w:themeColor="text1"/>
          <w:sz w:val="24"/>
          <w:szCs w:val="24"/>
          <w:shd w:val="clear" w:color="auto" w:fill="FFFFFF"/>
          <w:lang w:val="hy-AM"/>
        </w:rPr>
        <w:t>․</w:t>
      </w:r>
      <w:r w:rsidR="004E4DDE" w:rsidRPr="00F51AD7">
        <w:rPr>
          <w:rFonts w:ascii="GHEA Mariam" w:eastAsia="DengXian" w:hAnsi="GHEA Mariam"/>
          <w:iCs/>
          <w:color w:val="000000" w:themeColor="text1"/>
          <w:sz w:val="24"/>
          <w:szCs w:val="24"/>
          <w:shd w:val="clear" w:color="auto" w:fill="FFFFFF"/>
          <w:lang w:val="hy-AM"/>
        </w:rPr>
        <w:t>Հովհաննիսյան</w:t>
      </w:r>
      <w:r w:rsidR="0084569E">
        <w:rPr>
          <w:rFonts w:ascii="GHEA Mariam" w:eastAsia="DengXian" w:hAnsi="GHEA Mariam"/>
          <w:iCs/>
          <w:color w:val="000000" w:themeColor="text1"/>
          <w:sz w:val="24"/>
          <w:szCs w:val="24"/>
          <w:shd w:val="clear" w:color="auto" w:fill="FFFFFF"/>
          <w:lang w:val="hy-AM"/>
        </w:rPr>
        <w:t>ին ձերբակալելու մասին որոշում կայացնելիս առկա է եղել վերջինին որպես մեղադրյալ ներգրավելու մասին նախաքննության մարմնի որոշում</w:t>
      </w:r>
      <w:r w:rsidR="004E4DDE" w:rsidRPr="00F51AD7">
        <w:rPr>
          <w:rFonts w:ascii="GHEA Mariam" w:eastAsia="DengXian" w:hAnsi="GHEA Mariam"/>
          <w:iCs/>
          <w:color w:val="000000" w:themeColor="text1"/>
          <w:sz w:val="24"/>
          <w:szCs w:val="24"/>
          <w:shd w:val="clear" w:color="auto" w:fill="FFFFFF"/>
          <w:lang w:val="hy-AM"/>
        </w:rPr>
        <w:t>ը</w:t>
      </w:r>
      <w:r w:rsidR="0084569E">
        <w:rPr>
          <w:rFonts w:ascii="GHEA Mariam" w:eastAsia="DengXian" w:hAnsi="GHEA Mariam"/>
          <w:iCs/>
          <w:color w:val="000000" w:themeColor="text1"/>
          <w:sz w:val="24"/>
          <w:szCs w:val="24"/>
          <w:shd w:val="clear" w:color="auto" w:fill="FFFFFF"/>
          <w:lang w:val="hy-AM"/>
        </w:rPr>
        <w:t>։ Ավելին</w:t>
      </w:r>
      <w:r w:rsidR="004E4DDE" w:rsidRPr="00F51AD7">
        <w:rPr>
          <w:rFonts w:ascii="GHEA Mariam" w:eastAsia="DengXian" w:hAnsi="GHEA Mariam"/>
          <w:iCs/>
          <w:color w:val="000000" w:themeColor="text1"/>
          <w:sz w:val="24"/>
          <w:szCs w:val="24"/>
          <w:shd w:val="clear" w:color="auto" w:fill="FFFFFF"/>
          <w:lang w:val="hy-AM"/>
        </w:rPr>
        <w:t xml:space="preserve">՝ ձերբակալվածի կարգավիճակ ստանալու պահին </w:t>
      </w:r>
      <w:r w:rsidR="0084569E" w:rsidRPr="00F51AD7">
        <w:rPr>
          <w:rFonts w:ascii="GHEA Mariam" w:eastAsia="DengXian" w:hAnsi="GHEA Mariam"/>
          <w:iCs/>
          <w:color w:val="000000" w:themeColor="text1"/>
          <w:sz w:val="24"/>
          <w:szCs w:val="24"/>
          <w:shd w:val="clear" w:color="auto" w:fill="FFFFFF"/>
          <w:lang w:val="hy-AM"/>
        </w:rPr>
        <w:t>Հ</w:t>
      </w:r>
      <w:r w:rsidR="0084569E" w:rsidRPr="00FE0A62">
        <w:rPr>
          <w:rFonts w:ascii="Cambria Math" w:eastAsia="DengXian" w:hAnsi="Cambria Math" w:cs="Cambria Math"/>
          <w:iCs/>
          <w:color w:val="000000" w:themeColor="text1"/>
          <w:sz w:val="24"/>
          <w:szCs w:val="24"/>
          <w:shd w:val="clear" w:color="auto" w:fill="FFFFFF"/>
          <w:lang w:val="hy-AM"/>
        </w:rPr>
        <w:t>․</w:t>
      </w:r>
      <w:r w:rsidR="0084569E" w:rsidRPr="00F51AD7">
        <w:rPr>
          <w:rFonts w:ascii="GHEA Mariam" w:eastAsia="DengXian" w:hAnsi="GHEA Mariam"/>
          <w:iCs/>
          <w:color w:val="000000" w:themeColor="text1"/>
          <w:sz w:val="24"/>
          <w:szCs w:val="24"/>
          <w:shd w:val="clear" w:color="auto" w:fill="FFFFFF"/>
          <w:lang w:val="hy-AM"/>
        </w:rPr>
        <w:t>Հովհաննիսյան</w:t>
      </w:r>
      <w:r w:rsidR="0084569E">
        <w:rPr>
          <w:rFonts w:ascii="GHEA Mariam" w:eastAsia="DengXian" w:hAnsi="GHEA Mariam"/>
          <w:iCs/>
          <w:color w:val="000000" w:themeColor="text1"/>
          <w:sz w:val="24"/>
          <w:szCs w:val="24"/>
          <w:shd w:val="clear" w:color="auto" w:fill="FFFFFF"/>
          <w:lang w:val="hy-AM"/>
        </w:rPr>
        <w:t>ը</w:t>
      </w:r>
      <w:r w:rsidR="0084569E">
        <w:rPr>
          <w:rFonts w:ascii="GHEA Mariam" w:eastAsia="DengXian" w:hAnsi="GHEA Mariam"/>
          <w:iCs/>
          <w:color w:val="000000" w:themeColor="text1"/>
          <w:sz w:val="24"/>
          <w:szCs w:val="24"/>
          <w:shd w:val="clear" w:color="auto" w:fill="FFFFFF"/>
          <w:lang w:val="hy-AM"/>
        </w:rPr>
        <w:t xml:space="preserve"> </w:t>
      </w:r>
      <w:r w:rsidR="004E4DDE" w:rsidRPr="00F51AD7">
        <w:rPr>
          <w:rFonts w:ascii="GHEA Mariam" w:eastAsia="DengXian" w:hAnsi="GHEA Mariam"/>
          <w:iCs/>
          <w:color w:val="000000" w:themeColor="text1"/>
          <w:sz w:val="24"/>
          <w:szCs w:val="24"/>
          <w:shd w:val="clear" w:color="auto" w:fill="FFFFFF"/>
          <w:lang w:val="hy-AM"/>
        </w:rPr>
        <w:t>տեղեկացվ</w:t>
      </w:r>
      <w:r w:rsidR="004E4DDE">
        <w:rPr>
          <w:rFonts w:ascii="GHEA Mariam" w:eastAsia="DengXian" w:hAnsi="GHEA Mariam"/>
          <w:iCs/>
          <w:color w:val="000000" w:themeColor="text1"/>
          <w:sz w:val="24"/>
          <w:szCs w:val="24"/>
          <w:shd w:val="clear" w:color="auto" w:fill="FFFFFF"/>
          <w:lang w:val="hy-AM"/>
        </w:rPr>
        <w:t>ել է</w:t>
      </w:r>
      <w:r w:rsidR="004E4DDE" w:rsidRPr="00F51AD7">
        <w:rPr>
          <w:rFonts w:ascii="GHEA Mariam" w:eastAsia="DengXian" w:hAnsi="GHEA Mariam"/>
          <w:iCs/>
          <w:color w:val="000000" w:themeColor="text1"/>
          <w:sz w:val="24"/>
          <w:szCs w:val="24"/>
          <w:shd w:val="clear" w:color="auto" w:fill="FFFFFF"/>
          <w:lang w:val="hy-AM"/>
        </w:rPr>
        <w:t xml:space="preserve">, որ </w:t>
      </w:r>
      <w:r w:rsidR="004E4DDE" w:rsidRPr="005A6867">
        <w:rPr>
          <w:rFonts w:ascii="GHEA Mariam" w:eastAsia="DengXian" w:hAnsi="GHEA Mariam"/>
          <w:iCs/>
          <w:color w:val="000000" w:themeColor="text1"/>
          <w:sz w:val="24"/>
          <w:szCs w:val="24"/>
          <w:shd w:val="clear" w:color="auto" w:fill="FFFFFF"/>
          <w:lang w:val="hy-AM"/>
        </w:rPr>
        <w:t>մեղադրվում է</w:t>
      </w:r>
      <w:r w:rsidR="004E4DDE" w:rsidRPr="00F51AD7">
        <w:rPr>
          <w:rFonts w:ascii="GHEA Mariam" w:eastAsia="DengXian" w:hAnsi="GHEA Mariam"/>
          <w:iCs/>
          <w:color w:val="000000" w:themeColor="text1"/>
          <w:sz w:val="24"/>
          <w:szCs w:val="24"/>
          <w:shd w:val="clear" w:color="auto" w:fill="FFFFFF"/>
          <w:lang w:val="hy-AM"/>
        </w:rPr>
        <w:t xml:space="preserve"> ՀՀ քրեական օրենսգրքի 316-րդ հոդվածի</w:t>
      </w:r>
      <w:r w:rsidR="0029368D">
        <w:rPr>
          <w:rFonts w:ascii="GHEA Mariam" w:eastAsia="DengXian" w:hAnsi="GHEA Mariam"/>
          <w:iCs/>
          <w:color w:val="000000" w:themeColor="text1"/>
          <w:sz w:val="24"/>
          <w:szCs w:val="24"/>
          <w:shd w:val="clear" w:color="auto" w:fill="FFFFFF"/>
          <w:lang w:val="hy-AM"/>
        </w:rPr>
        <w:t xml:space="preserve"> </w:t>
      </w:r>
      <w:r w:rsidR="004E4DDE" w:rsidRPr="00F51AD7">
        <w:rPr>
          <w:rFonts w:ascii="GHEA Mariam" w:eastAsia="DengXian" w:hAnsi="GHEA Mariam"/>
          <w:iCs/>
          <w:color w:val="000000" w:themeColor="text1"/>
          <w:sz w:val="24"/>
          <w:szCs w:val="24"/>
          <w:shd w:val="clear" w:color="auto" w:fill="FFFFFF"/>
          <w:lang w:val="hy-AM"/>
        </w:rPr>
        <w:t>1-ին մասով նախատեսված առերևույթ հանցավոր արարք կատարելու</w:t>
      </w:r>
      <w:r w:rsidR="004E4DDE">
        <w:rPr>
          <w:rFonts w:ascii="GHEA Mariam" w:eastAsia="DengXian" w:hAnsi="GHEA Mariam"/>
          <w:iCs/>
          <w:color w:val="000000" w:themeColor="text1"/>
          <w:sz w:val="24"/>
          <w:szCs w:val="24"/>
          <w:shd w:val="clear" w:color="auto" w:fill="FFFFFF"/>
          <w:lang w:val="hy-AM"/>
        </w:rPr>
        <w:t>՝</w:t>
      </w:r>
      <w:r w:rsidR="004E4DDE" w:rsidRPr="00F51AD7">
        <w:rPr>
          <w:rFonts w:ascii="GHEA Mariam" w:eastAsia="DengXian" w:hAnsi="GHEA Mariam"/>
          <w:iCs/>
          <w:color w:val="000000" w:themeColor="text1"/>
          <w:sz w:val="24"/>
          <w:szCs w:val="24"/>
          <w:shd w:val="clear" w:color="auto" w:fill="FFFFFF"/>
          <w:lang w:val="hy-AM"/>
        </w:rPr>
        <w:t xml:space="preserve"> ծառայողական պարտականությունները կատարող իշխանության ներկայացուց</w:t>
      </w:r>
      <w:r w:rsidR="00170152">
        <w:rPr>
          <w:rFonts w:ascii="GHEA Mariam" w:eastAsia="DengXian" w:hAnsi="GHEA Mariam"/>
          <w:iCs/>
          <w:color w:val="000000" w:themeColor="text1"/>
          <w:sz w:val="24"/>
          <w:szCs w:val="24"/>
          <w:shd w:val="clear" w:color="auto" w:fill="FFFFFF"/>
          <w:lang w:val="hy-AM"/>
        </w:rPr>
        <w:t>չի</w:t>
      </w:r>
      <w:r w:rsidR="004E4DDE" w:rsidRPr="00F51AD7">
        <w:rPr>
          <w:rFonts w:ascii="GHEA Mariam" w:eastAsia="DengXian" w:hAnsi="GHEA Mariam"/>
          <w:iCs/>
          <w:color w:val="000000" w:themeColor="text1"/>
          <w:sz w:val="24"/>
          <w:szCs w:val="24"/>
          <w:shd w:val="clear" w:color="auto" w:fill="FFFFFF"/>
          <w:lang w:val="hy-AM"/>
        </w:rPr>
        <w:t xml:space="preserve"> նկատմամբ</w:t>
      </w:r>
      <w:r w:rsidR="00026203" w:rsidRPr="00026203">
        <w:rPr>
          <w:rFonts w:ascii="GHEA Mariam" w:eastAsia="DengXian" w:hAnsi="GHEA Mariam"/>
          <w:iCs/>
          <w:color w:val="000000" w:themeColor="text1"/>
          <w:sz w:val="24"/>
          <w:szCs w:val="24"/>
          <w:shd w:val="clear" w:color="auto" w:fill="FFFFFF"/>
          <w:lang w:val="hy-AM"/>
        </w:rPr>
        <w:t xml:space="preserve"> </w:t>
      </w:r>
      <w:r w:rsidR="00026203">
        <w:rPr>
          <w:rFonts w:ascii="GHEA Mariam" w:eastAsia="DengXian" w:hAnsi="GHEA Mariam"/>
          <w:iCs/>
          <w:color w:val="000000" w:themeColor="text1"/>
          <w:sz w:val="24"/>
          <w:szCs w:val="24"/>
          <w:shd w:val="clear" w:color="auto" w:fill="FFFFFF"/>
          <w:lang w:val="hy-AM"/>
        </w:rPr>
        <w:t xml:space="preserve">ենթադրաբար </w:t>
      </w:r>
      <w:r w:rsidR="00026203" w:rsidRPr="00F51AD7">
        <w:rPr>
          <w:rFonts w:ascii="GHEA Mariam" w:eastAsia="DengXian" w:hAnsi="GHEA Mariam"/>
          <w:iCs/>
          <w:color w:val="000000" w:themeColor="text1"/>
          <w:sz w:val="24"/>
          <w:szCs w:val="24"/>
          <w:shd w:val="clear" w:color="auto" w:fill="FFFFFF"/>
          <w:lang w:val="hy-AM"/>
        </w:rPr>
        <w:t>առողջության համար ոչ վտանգավոր բռնություն գործադրել</w:t>
      </w:r>
      <w:r w:rsidR="00026203">
        <w:rPr>
          <w:rFonts w:ascii="GHEA Mariam" w:eastAsia="DengXian" w:hAnsi="GHEA Mariam"/>
          <w:iCs/>
          <w:color w:val="000000" w:themeColor="text1"/>
          <w:sz w:val="24"/>
          <w:szCs w:val="24"/>
          <w:shd w:val="clear" w:color="auto" w:fill="FFFFFF"/>
          <w:lang w:val="hy-AM"/>
        </w:rPr>
        <w:t>ու</w:t>
      </w:r>
      <w:r w:rsidR="00026203" w:rsidRPr="00F51AD7">
        <w:rPr>
          <w:rFonts w:ascii="GHEA Mariam" w:eastAsia="DengXian" w:hAnsi="GHEA Mariam"/>
          <w:iCs/>
          <w:color w:val="000000" w:themeColor="text1"/>
          <w:sz w:val="24"/>
          <w:szCs w:val="24"/>
          <w:shd w:val="clear" w:color="auto" w:fill="FFFFFF"/>
          <w:lang w:val="hy-AM"/>
        </w:rPr>
        <w:t xml:space="preserve"> մեջ</w:t>
      </w:r>
      <w:r w:rsidR="00170152">
        <w:rPr>
          <w:rFonts w:ascii="GHEA Mariam" w:eastAsia="DengXian" w:hAnsi="GHEA Mariam"/>
          <w:iCs/>
          <w:color w:val="000000" w:themeColor="text1"/>
          <w:sz w:val="24"/>
          <w:szCs w:val="24"/>
          <w:shd w:val="clear" w:color="auto" w:fill="FFFFFF"/>
          <w:lang w:val="hy-AM"/>
        </w:rPr>
        <w:t xml:space="preserve">։ </w:t>
      </w:r>
      <w:r w:rsidR="001305AB">
        <w:rPr>
          <w:rFonts w:ascii="GHEA Mariam" w:eastAsia="GHEA Mariam" w:hAnsi="GHEA Mariam" w:cs="GHEA Mariam"/>
          <w:sz w:val="24"/>
          <w:szCs w:val="24"/>
          <w:u w:color="0D0D0D"/>
          <w:lang w:val="hy-AM"/>
        </w:rPr>
        <w:t xml:space="preserve">Բացի այդ, </w:t>
      </w:r>
      <w:r w:rsidR="00026203">
        <w:rPr>
          <w:rFonts w:ascii="GHEA Mariam" w:eastAsia="GHEA Mariam" w:hAnsi="GHEA Mariam" w:cs="GHEA Mariam"/>
          <w:sz w:val="24"/>
          <w:szCs w:val="24"/>
          <w:u w:color="0D0D0D"/>
          <w:lang w:val="hy-AM"/>
        </w:rPr>
        <w:t>Հ.Հովհաննիսյանին</w:t>
      </w:r>
      <w:r w:rsidR="001305AB">
        <w:rPr>
          <w:rFonts w:ascii="GHEA Mariam" w:eastAsia="DengXian" w:hAnsi="GHEA Mariam"/>
          <w:iCs/>
          <w:color w:val="000000" w:themeColor="text1"/>
          <w:sz w:val="24"/>
          <w:szCs w:val="24"/>
          <w:shd w:val="clear" w:color="auto" w:fill="FFFFFF"/>
          <w:lang w:val="hy-AM"/>
        </w:rPr>
        <w:t xml:space="preserve"> հանձնվել է </w:t>
      </w:r>
      <w:r w:rsidR="00026203">
        <w:rPr>
          <w:rFonts w:ascii="GHEA Mariam" w:eastAsia="DengXian" w:hAnsi="GHEA Mariam"/>
          <w:iCs/>
          <w:color w:val="000000" w:themeColor="text1"/>
          <w:sz w:val="24"/>
          <w:szCs w:val="24"/>
          <w:shd w:val="clear" w:color="auto" w:fill="FFFFFF"/>
          <w:lang w:val="hy-AM"/>
        </w:rPr>
        <w:t>«</w:t>
      </w:r>
      <w:r w:rsidR="00170152">
        <w:rPr>
          <w:rFonts w:ascii="GHEA Mariam" w:eastAsia="DengXian" w:hAnsi="GHEA Mariam"/>
          <w:iCs/>
          <w:color w:val="000000" w:themeColor="text1"/>
          <w:sz w:val="24"/>
          <w:szCs w:val="24"/>
          <w:shd w:val="clear" w:color="auto" w:fill="FFFFFF"/>
          <w:lang w:val="hy-AM"/>
        </w:rPr>
        <w:t>Մ</w:t>
      </w:r>
      <w:r w:rsidR="001305AB" w:rsidRPr="00F51AD7">
        <w:rPr>
          <w:rFonts w:ascii="GHEA Mariam" w:eastAsia="DengXian" w:hAnsi="GHEA Mariam"/>
          <w:iCs/>
          <w:color w:val="000000" w:themeColor="text1"/>
          <w:sz w:val="24"/>
          <w:szCs w:val="24"/>
          <w:shd w:val="clear" w:color="auto" w:fill="FFFFFF"/>
          <w:lang w:val="hy-AM"/>
        </w:rPr>
        <w:t>եղադրյալին ձերբակալելու մասին</w:t>
      </w:r>
      <w:r w:rsidR="00026203">
        <w:rPr>
          <w:rFonts w:ascii="GHEA Mariam" w:eastAsia="DengXian" w:hAnsi="GHEA Mariam"/>
          <w:iCs/>
          <w:color w:val="000000" w:themeColor="text1"/>
          <w:sz w:val="24"/>
          <w:szCs w:val="24"/>
          <w:shd w:val="clear" w:color="auto" w:fill="FFFFFF"/>
          <w:lang w:val="hy-AM"/>
        </w:rPr>
        <w:t>»</w:t>
      </w:r>
      <w:r w:rsidR="001305AB" w:rsidRPr="00F51AD7">
        <w:rPr>
          <w:rFonts w:ascii="GHEA Mariam" w:eastAsia="DengXian" w:hAnsi="GHEA Mariam"/>
          <w:iCs/>
          <w:color w:val="000000" w:themeColor="text1"/>
          <w:sz w:val="24"/>
          <w:szCs w:val="24"/>
          <w:shd w:val="clear" w:color="auto" w:fill="FFFFFF"/>
          <w:lang w:val="hy-AM"/>
        </w:rPr>
        <w:t xml:space="preserve"> </w:t>
      </w:r>
      <w:r w:rsidR="001305AB">
        <w:rPr>
          <w:rFonts w:ascii="GHEA Mariam" w:eastAsia="DengXian" w:hAnsi="GHEA Mariam"/>
          <w:iCs/>
          <w:color w:val="000000" w:themeColor="text1"/>
          <w:sz w:val="24"/>
          <w:szCs w:val="24"/>
          <w:shd w:val="clear" w:color="auto" w:fill="FFFFFF"/>
          <w:lang w:val="hy-AM"/>
        </w:rPr>
        <w:t xml:space="preserve">քննիչի </w:t>
      </w:r>
      <w:r w:rsidR="001305AB" w:rsidRPr="00F51AD7">
        <w:rPr>
          <w:rFonts w:ascii="GHEA Mariam" w:eastAsia="DengXian" w:hAnsi="GHEA Mariam"/>
          <w:iCs/>
          <w:color w:val="000000" w:themeColor="text1"/>
          <w:sz w:val="24"/>
          <w:szCs w:val="24"/>
          <w:shd w:val="clear" w:color="auto" w:fill="FFFFFF"/>
          <w:lang w:val="hy-AM"/>
        </w:rPr>
        <w:t>որոշ</w:t>
      </w:r>
      <w:r w:rsidR="001305AB">
        <w:rPr>
          <w:rFonts w:ascii="GHEA Mariam" w:eastAsia="DengXian" w:hAnsi="GHEA Mariam"/>
          <w:iCs/>
          <w:color w:val="000000" w:themeColor="text1"/>
          <w:sz w:val="24"/>
          <w:szCs w:val="24"/>
          <w:shd w:val="clear" w:color="auto" w:fill="FFFFFF"/>
          <w:lang w:val="hy-AM"/>
        </w:rPr>
        <w:t>ումը,</w:t>
      </w:r>
      <w:r w:rsidR="001305AB" w:rsidRPr="00F51AD7">
        <w:rPr>
          <w:rFonts w:ascii="GHEA Mariam" w:eastAsia="DengXian" w:hAnsi="GHEA Mariam"/>
          <w:iCs/>
          <w:color w:val="000000" w:themeColor="text1"/>
          <w:sz w:val="24"/>
          <w:szCs w:val="24"/>
          <w:shd w:val="clear" w:color="auto" w:fill="FFFFFF"/>
          <w:lang w:val="hy-AM"/>
        </w:rPr>
        <w:t xml:space="preserve"> որում նկարագրված է այն դեպքը, </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 xml:space="preserve">որի </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 xml:space="preserve">առթիվ </w:t>
      </w:r>
      <w:r w:rsidR="00633C53">
        <w:rPr>
          <w:rFonts w:ascii="GHEA Mariam" w:eastAsia="DengXian" w:hAnsi="GHEA Mariam"/>
          <w:iCs/>
          <w:color w:val="000000" w:themeColor="text1"/>
          <w:sz w:val="24"/>
          <w:szCs w:val="24"/>
          <w:shd w:val="clear" w:color="auto" w:fill="FFFFFF"/>
          <w:lang w:val="hy-AM"/>
        </w:rPr>
        <w:t xml:space="preserve"> </w:t>
      </w:r>
      <w:r w:rsidR="001305AB">
        <w:rPr>
          <w:rFonts w:ascii="GHEA Mariam" w:eastAsia="DengXian" w:hAnsi="GHEA Mariam"/>
          <w:iCs/>
          <w:color w:val="000000" w:themeColor="text1"/>
          <w:sz w:val="24"/>
          <w:szCs w:val="24"/>
          <w:shd w:val="clear" w:color="auto" w:fill="FFFFFF"/>
          <w:lang w:val="hy-AM"/>
        </w:rPr>
        <w:t>ն</w:t>
      </w:r>
      <w:r w:rsidR="001305AB" w:rsidRPr="00F51AD7">
        <w:rPr>
          <w:rFonts w:ascii="GHEA Mariam" w:eastAsia="DengXian" w:hAnsi="GHEA Mariam"/>
          <w:iCs/>
          <w:color w:val="000000" w:themeColor="text1"/>
          <w:sz w:val="24"/>
          <w:szCs w:val="24"/>
          <w:shd w:val="clear" w:color="auto" w:fill="FFFFFF"/>
          <w:lang w:val="hy-AM"/>
        </w:rPr>
        <w:t xml:space="preserve">ախաքննության </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 xml:space="preserve">մարմնի </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 xml:space="preserve">կողմից </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 xml:space="preserve">ՀՀ </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 xml:space="preserve">քրեական </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օրենսգրքի</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316-րդ հոդվածի 1-ին մասի հատկանիշներով հարուցվել է քրեական գործ</w:t>
      </w:r>
      <w:r w:rsidR="001305AB">
        <w:rPr>
          <w:rFonts w:ascii="GHEA Mariam" w:eastAsia="DengXian" w:hAnsi="GHEA Mariam"/>
          <w:iCs/>
          <w:color w:val="000000" w:themeColor="text1"/>
          <w:sz w:val="24"/>
          <w:szCs w:val="24"/>
          <w:shd w:val="clear" w:color="auto" w:fill="FFFFFF"/>
          <w:lang w:val="hy-AM"/>
        </w:rPr>
        <w:t xml:space="preserve">, </w:t>
      </w:r>
      <w:r w:rsidR="0084569E">
        <w:rPr>
          <w:rFonts w:ascii="GHEA Mariam" w:eastAsia="DengXian" w:hAnsi="GHEA Mariam"/>
          <w:iCs/>
          <w:color w:val="000000" w:themeColor="text1"/>
          <w:sz w:val="24"/>
          <w:szCs w:val="24"/>
          <w:shd w:val="clear" w:color="auto" w:fill="FFFFFF"/>
          <w:lang w:val="hy-AM"/>
        </w:rPr>
        <w:t>ընդ որում,</w:t>
      </w:r>
      <w:r w:rsidR="001305AB">
        <w:rPr>
          <w:rFonts w:ascii="GHEA Mariam" w:eastAsia="DengXian" w:hAnsi="GHEA Mariam"/>
          <w:iCs/>
          <w:color w:val="000000" w:themeColor="text1"/>
          <w:sz w:val="24"/>
          <w:szCs w:val="24"/>
          <w:shd w:val="clear" w:color="auto" w:fill="FFFFFF"/>
          <w:lang w:val="hy-AM"/>
        </w:rPr>
        <w:t xml:space="preserve"> Հ.Հովհաննիսյան</w:t>
      </w:r>
      <w:r w:rsidR="0084569E">
        <w:rPr>
          <w:rFonts w:ascii="GHEA Mariam" w:eastAsia="DengXian" w:hAnsi="GHEA Mariam"/>
          <w:iCs/>
          <w:color w:val="000000" w:themeColor="text1"/>
          <w:sz w:val="24"/>
          <w:szCs w:val="24"/>
          <w:shd w:val="clear" w:color="auto" w:fill="FFFFFF"/>
          <w:lang w:val="hy-AM"/>
        </w:rPr>
        <w:t>ն</w:t>
      </w:r>
      <w:r w:rsidR="001305AB">
        <w:rPr>
          <w:rFonts w:ascii="GHEA Mariam" w:eastAsia="DengXian" w:hAnsi="GHEA Mariam"/>
          <w:iCs/>
          <w:color w:val="000000" w:themeColor="text1"/>
          <w:sz w:val="24"/>
          <w:szCs w:val="24"/>
          <w:shd w:val="clear" w:color="auto" w:fill="FFFFFF"/>
          <w:lang w:val="hy-AM"/>
        </w:rPr>
        <w:t xml:space="preserve"> </w:t>
      </w:r>
      <w:r w:rsidR="0084569E">
        <w:rPr>
          <w:rFonts w:ascii="GHEA Mariam" w:eastAsia="DengXian" w:hAnsi="GHEA Mariam"/>
          <w:iCs/>
          <w:color w:val="000000" w:themeColor="text1"/>
          <w:sz w:val="24"/>
          <w:szCs w:val="24"/>
          <w:shd w:val="clear" w:color="auto" w:fill="FFFFFF"/>
          <w:lang w:val="hy-AM"/>
        </w:rPr>
        <w:t>իր</w:t>
      </w:r>
      <w:r w:rsidR="0084569E">
        <w:rPr>
          <w:rFonts w:ascii="GHEA Mariam" w:eastAsia="DengXian" w:hAnsi="GHEA Mariam"/>
          <w:iCs/>
          <w:color w:val="000000" w:themeColor="text1"/>
          <w:sz w:val="24"/>
          <w:szCs w:val="24"/>
          <w:shd w:val="clear" w:color="auto" w:fill="FFFFFF"/>
          <w:lang w:val="hy-AM"/>
        </w:rPr>
        <w:t xml:space="preserve"> </w:t>
      </w:r>
      <w:r w:rsidR="001305AB">
        <w:rPr>
          <w:rFonts w:ascii="GHEA Mariam" w:eastAsia="DengXian" w:hAnsi="GHEA Mariam"/>
          <w:iCs/>
          <w:color w:val="000000" w:themeColor="text1"/>
          <w:sz w:val="24"/>
          <w:szCs w:val="24"/>
          <w:shd w:val="clear" w:color="auto" w:fill="FFFFFF"/>
          <w:lang w:val="hy-AM"/>
        </w:rPr>
        <w:t>անհամաձայնություն</w:t>
      </w:r>
      <w:r w:rsidR="0084569E">
        <w:rPr>
          <w:rFonts w:ascii="GHEA Mariam" w:eastAsia="DengXian" w:hAnsi="GHEA Mariam"/>
          <w:iCs/>
          <w:color w:val="000000" w:themeColor="text1"/>
          <w:sz w:val="24"/>
          <w:szCs w:val="24"/>
          <w:shd w:val="clear" w:color="auto" w:fill="FFFFFF"/>
          <w:lang w:val="hy-AM"/>
        </w:rPr>
        <w:t>ն է</w:t>
      </w:r>
      <w:r w:rsidR="001305AB">
        <w:rPr>
          <w:rFonts w:ascii="GHEA Mariam" w:eastAsia="DengXian" w:hAnsi="GHEA Mariam"/>
          <w:iCs/>
          <w:color w:val="000000" w:themeColor="text1"/>
          <w:sz w:val="24"/>
          <w:szCs w:val="24"/>
          <w:shd w:val="clear" w:color="auto" w:fill="FFFFFF"/>
          <w:lang w:val="hy-AM"/>
        </w:rPr>
        <w:t xml:space="preserve"> </w:t>
      </w:r>
      <w:r w:rsidR="0084569E">
        <w:rPr>
          <w:rFonts w:ascii="GHEA Mariam" w:eastAsia="DengXian" w:hAnsi="GHEA Mariam"/>
          <w:iCs/>
          <w:color w:val="000000" w:themeColor="text1"/>
          <w:sz w:val="24"/>
          <w:szCs w:val="24"/>
          <w:shd w:val="clear" w:color="auto" w:fill="FFFFFF"/>
          <w:lang w:val="hy-AM"/>
        </w:rPr>
        <w:t xml:space="preserve">հայտնել </w:t>
      </w:r>
      <w:r w:rsidR="001305AB">
        <w:rPr>
          <w:rFonts w:ascii="GHEA Mariam" w:eastAsia="DengXian" w:hAnsi="GHEA Mariam"/>
          <w:iCs/>
          <w:color w:val="000000" w:themeColor="text1"/>
          <w:sz w:val="24"/>
          <w:szCs w:val="24"/>
          <w:shd w:val="clear" w:color="auto" w:fill="FFFFFF"/>
          <w:lang w:val="hy-AM"/>
        </w:rPr>
        <w:t xml:space="preserve">տվյալ որոշման հետ, ինչի մասին </w:t>
      </w:r>
      <w:r w:rsidR="00170152">
        <w:rPr>
          <w:rFonts w:ascii="GHEA Mariam" w:eastAsia="DengXian" w:hAnsi="GHEA Mariam"/>
          <w:iCs/>
          <w:color w:val="000000" w:themeColor="text1"/>
          <w:sz w:val="24"/>
          <w:szCs w:val="24"/>
          <w:shd w:val="clear" w:color="auto" w:fill="FFFFFF"/>
          <w:lang w:val="hy-AM"/>
        </w:rPr>
        <w:t xml:space="preserve">ձերբակալման արձանագրության մեջ </w:t>
      </w:r>
      <w:r w:rsidR="001305AB">
        <w:rPr>
          <w:rFonts w:ascii="GHEA Mariam" w:eastAsia="DengXian" w:hAnsi="GHEA Mariam"/>
          <w:iCs/>
          <w:color w:val="000000" w:themeColor="text1"/>
          <w:sz w:val="24"/>
          <w:szCs w:val="24"/>
          <w:shd w:val="clear" w:color="auto" w:fill="FFFFFF"/>
          <w:lang w:val="hy-AM"/>
        </w:rPr>
        <w:t>կատարվել է համապատասխան նշում</w:t>
      </w:r>
      <w:r w:rsidR="0002620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Հ</w:t>
      </w:r>
      <w:r w:rsidR="001305AB" w:rsidRPr="00F51AD7">
        <w:rPr>
          <w:rFonts w:ascii="Cambria Math" w:eastAsia="DengXian" w:hAnsi="Cambria Math" w:cs="Cambria Math"/>
          <w:iCs/>
          <w:color w:val="000000" w:themeColor="text1"/>
          <w:sz w:val="24"/>
          <w:szCs w:val="24"/>
          <w:shd w:val="clear" w:color="auto" w:fill="FFFFFF"/>
          <w:lang w:val="hy-AM"/>
        </w:rPr>
        <w:t>․</w:t>
      </w:r>
      <w:r w:rsidR="001305AB" w:rsidRPr="00F51AD7">
        <w:rPr>
          <w:rFonts w:ascii="GHEA Mariam" w:eastAsia="DengXian" w:hAnsi="GHEA Mariam"/>
          <w:iCs/>
          <w:color w:val="000000" w:themeColor="text1"/>
          <w:sz w:val="24"/>
          <w:szCs w:val="24"/>
          <w:shd w:val="clear" w:color="auto" w:fill="FFFFFF"/>
          <w:lang w:val="hy-AM"/>
        </w:rPr>
        <w:t xml:space="preserve">Հովհաննիսյանին </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 xml:space="preserve">բացատրվել </w:t>
      </w:r>
      <w:r w:rsidR="00633C53">
        <w:rPr>
          <w:rFonts w:ascii="GHEA Mariam" w:eastAsia="DengXian" w:hAnsi="GHEA Mariam"/>
          <w:iCs/>
          <w:color w:val="000000" w:themeColor="text1"/>
          <w:sz w:val="24"/>
          <w:szCs w:val="24"/>
          <w:shd w:val="clear" w:color="auto" w:fill="FFFFFF"/>
          <w:lang w:val="hy-AM"/>
        </w:rPr>
        <w:t xml:space="preserve"> </w:t>
      </w:r>
      <w:r w:rsidR="001305AB" w:rsidRPr="00F51AD7">
        <w:rPr>
          <w:rFonts w:ascii="GHEA Mariam" w:eastAsia="DengXian" w:hAnsi="GHEA Mariam"/>
          <w:iCs/>
          <w:color w:val="000000" w:themeColor="text1"/>
          <w:sz w:val="24"/>
          <w:szCs w:val="24"/>
          <w:shd w:val="clear" w:color="auto" w:fill="FFFFFF"/>
          <w:lang w:val="hy-AM"/>
        </w:rPr>
        <w:t xml:space="preserve">են </w:t>
      </w:r>
      <w:r w:rsidR="00633C53">
        <w:rPr>
          <w:rFonts w:ascii="GHEA Mariam" w:eastAsia="DengXian" w:hAnsi="GHEA Mariam"/>
          <w:iCs/>
          <w:color w:val="000000" w:themeColor="text1"/>
          <w:sz w:val="24"/>
          <w:szCs w:val="24"/>
          <w:shd w:val="clear" w:color="auto" w:fill="FFFFFF"/>
          <w:lang w:val="hy-AM"/>
        </w:rPr>
        <w:t xml:space="preserve"> </w:t>
      </w:r>
      <w:r w:rsidR="001305AB" w:rsidRPr="00560CE9">
        <w:rPr>
          <w:rFonts w:ascii="GHEA Mariam" w:eastAsia="Times New Roman" w:hAnsi="GHEA Mariam"/>
          <w:sz w:val="24"/>
          <w:szCs w:val="24"/>
          <w:lang w:val="hy-AM"/>
        </w:rPr>
        <w:t xml:space="preserve">ՀՀ </w:t>
      </w:r>
      <w:r w:rsidR="00633C53">
        <w:rPr>
          <w:rFonts w:ascii="GHEA Mariam" w:eastAsia="Times New Roman" w:hAnsi="GHEA Mariam"/>
          <w:sz w:val="24"/>
          <w:szCs w:val="24"/>
          <w:lang w:val="hy-AM"/>
        </w:rPr>
        <w:t xml:space="preserve"> </w:t>
      </w:r>
      <w:r w:rsidR="001305AB" w:rsidRPr="00560CE9">
        <w:rPr>
          <w:rFonts w:ascii="GHEA Mariam" w:eastAsia="Times New Roman" w:hAnsi="GHEA Mariam"/>
          <w:sz w:val="24"/>
          <w:szCs w:val="24"/>
          <w:lang w:val="hy-AM"/>
        </w:rPr>
        <w:t xml:space="preserve">քրեական </w:t>
      </w:r>
      <w:r w:rsidR="00633C53">
        <w:rPr>
          <w:rFonts w:ascii="GHEA Mariam" w:eastAsia="Times New Roman" w:hAnsi="GHEA Mariam"/>
          <w:sz w:val="24"/>
          <w:szCs w:val="24"/>
          <w:lang w:val="hy-AM"/>
        </w:rPr>
        <w:t xml:space="preserve"> </w:t>
      </w:r>
      <w:r w:rsidR="001305AB" w:rsidRPr="00560CE9">
        <w:rPr>
          <w:rFonts w:ascii="GHEA Mariam" w:eastAsia="Times New Roman" w:hAnsi="GHEA Mariam"/>
          <w:sz w:val="24"/>
          <w:szCs w:val="24"/>
          <w:lang w:val="hy-AM"/>
        </w:rPr>
        <w:t xml:space="preserve">դատավարության </w:t>
      </w:r>
      <w:r w:rsidR="00633C53">
        <w:rPr>
          <w:rFonts w:ascii="GHEA Mariam" w:eastAsia="Times New Roman" w:hAnsi="GHEA Mariam"/>
          <w:sz w:val="24"/>
          <w:szCs w:val="24"/>
          <w:lang w:val="hy-AM"/>
        </w:rPr>
        <w:t xml:space="preserve"> </w:t>
      </w:r>
      <w:r w:rsidR="001305AB" w:rsidRPr="00560CE9">
        <w:rPr>
          <w:rFonts w:ascii="GHEA Mariam" w:eastAsia="Times New Roman" w:hAnsi="GHEA Mariam"/>
          <w:sz w:val="24"/>
          <w:szCs w:val="24"/>
          <w:lang w:val="hy-AM"/>
        </w:rPr>
        <w:t>օրենսգրքի</w:t>
      </w:r>
      <w:r w:rsidR="00633C53">
        <w:rPr>
          <w:rFonts w:ascii="GHEA Mariam" w:eastAsia="Times New Roman" w:hAnsi="GHEA Mariam"/>
          <w:sz w:val="24"/>
          <w:szCs w:val="24"/>
          <w:lang w:val="hy-AM"/>
        </w:rPr>
        <w:t xml:space="preserve"> </w:t>
      </w:r>
      <w:r w:rsidR="001305AB" w:rsidRPr="00560CE9">
        <w:rPr>
          <w:rFonts w:ascii="GHEA Mariam" w:eastAsia="Times New Roman" w:hAnsi="GHEA Mariam"/>
          <w:sz w:val="24"/>
          <w:szCs w:val="24"/>
          <w:lang w:val="hy-AM"/>
        </w:rPr>
        <w:t>129-րդ հոդվածով նախատեսված</w:t>
      </w:r>
      <w:r w:rsidR="001305AB" w:rsidRPr="00F51AD7">
        <w:rPr>
          <w:rFonts w:ascii="GHEA Mariam" w:eastAsia="DengXian" w:hAnsi="GHEA Mariam"/>
          <w:iCs/>
          <w:color w:val="000000" w:themeColor="text1"/>
          <w:sz w:val="24"/>
          <w:szCs w:val="24"/>
          <w:shd w:val="clear" w:color="auto" w:fill="FFFFFF"/>
          <w:lang w:val="hy-AM"/>
        </w:rPr>
        <w:t xml:space="preserve"> իրավունքները, այդ թվում՝ </w:t>
      </w:r>
      <w:r w:rsidR="00026203">
        <w:rPr>
          <w:rFonts w:ascii="GHEA Mariam" w:eastAsia="DengXian" w:hAnsi="GHEA Mariam"/>
          <w:iCs/>
          <w:color w:val="000000" w:themeColor="text1"/>
          <w:sz w:val="24"/>
          <w:szCs w:val="24"/>
          <w:shd w:val="clear" w:color="auto" w:fill="FFFFFF"/>
          <w:lang w:val="hy-AM"/>
        </w:rPr>
        <w:t>փաստաբան հրավիրելու</w:t>
      </w:r>
      <w:r w:rsidR="001305AB" w:rsidRPr="00F51AD7">
        <w:rPr>
          <w:rFonts w:ascii="GHEA Mariam" w:eastAsia="DengXian" w:hAnsi="GHEA Mariam"/>
          <w:iCs/>
          <w:color w:val="000000" w:themeColor="text1"/>
          <w:sz w:val="24"/>
          <w:szCs w:val="24"/>
          <w:shd w:val="clear" w:color="auto" w:fill="FFFFFF"/>
          <w:lang w:val="hy-AM"/>
        </w:rPr>
        <w:t xml:space="preserve"> իրավունքը, </w:t>
      </w:r>
      <w:r w:rsidR="00026203">
        <w:rPr>
          <w:rFonts w:ascii="GHEA Mariam" w:eastAsia="DengXian" w:hAnsi="GHEA Mariam"/>
          <w:iCs/>
          <w:color w:val="000000" w:themeColor="text1"/>
          <w:sz w:val="24"/>
          <w:szCs w:val="24"/>
          <w:shd w:val="clear" w:color="auto" w:fill="FFFFFF"/>
          <w:lang w:val="hy-AM"/>
        </w:rPr>
        <w:t xml:space="preserve">ինչպես նաև </w:t>
      </w:r>
      <w:r w:rsidR="00026203" w:rsidRPr="00F51AD7">
        <w:rPr>
          <w:rFonts w:ascii="GHEA Mariam" w:eastAsia="DengXian" w:hAnsi="GHEA Mariam"/>
          <w:iCs/>
          <w:color w:val="000000" w:themeColor="text1"/>
          <w:sz w:val="24"/>
          <w:szCs w:val="24"/>
          <w:shd w:val="clear" w:color="auto" w:fill="FFFFFF"/>
          <w:lang w:val="hy-AM"/>
        </w:rPr>
        <w:t xml:space="preserve">բացատրվել </w:t>
      </w:r>
      <w:r w:rsidR="00026203">
        <w:rPr>
          <w:rFonts w:ascii="GHEA Mariam" w:eastAsia="DengXian" w:hAnsi="GHEA Mariam"/>
          <w:iCs/>
          <w:color w:val="000000" w:themeColor="text1"/>
          <w:sz w:val="24"/>
          <w:szCs w:val="24"/>
          <w:shd w:val="clear" w:color="auto" w:fill="FFFFFF"/>
          <w:lang w:val="hy-AM"/>
        </w:rPr>
        <w:t>է</w:t>
      </w:r>
      <w:r w:rsidR="00026203" w:rsidRPr="00F51AD7">
        <w:rPr>
          <w:rFonts w:ascii="GHEA Mariam" w:eastAsia="DengXian" w:hAnsi="GHEA Mariam"/>
          <w:iCs/>
          <w:color w:val="000000" w:themeColor="text1"/>
          <w:sz w:val="24"/>
          <w:szCs w:val="24"/>
          <w:shd w:val="clear" w:color="auto" w:fill="FFFFFF"/>
          <w:lang w:val="hy-AM"/>
        </w:rPr>
        <w:t xml:space="preserve"> </w:t>
      </w:r>
      <w:r w:rsidR="00AE1D44" w:rsidRPr="00560CE9">
        <w:rPr>
          <w:rFonts w:ascii="GHEA Mariam" w:eastAsia="Times New Roman" w:hAnsi="GHEA Mariam"/>
          <w:sz w:val="24"/>
          <w:szCs w:val="24"/>
          <w:lang w:val="hy-AM"/>
        </w:rPr>
        <w:t>ձերբակալումը բողոքարկելու իրավունքը</w:t>
      </w:r>
      <w:r w:rsidR="00026203">
        <w:rPr>
          <w:rFonts w:ascii="GHEA Mariam" w:eastAsia="Times New Roman" w:hAnsi="GHEA Mariam"/>
          <w:sz w:val="24"/>
          <w:szCs w:val="24"/>
          <w:lang w:val="hy-AM"/>
        </w:rPr>
        <w:t xml:space="preserve"> և կարգը</w:t>
      </w:r>
      <w:r w:rsidR="004E4DDE" w:rsidRPr="00F51AD7">
        <w:rPr>
          <w:rFonts w:ascii="GHEA Mariam" w:eastAsia="DengXian" w:hAnsi="GHEA Mariam"/>
          <w:iCs/>
          <w:color w:val="000000" w:themeColor="text1"/>
          <w:sz w:val="24"/>
          <w:szCs w:val="24"/>
          <w:shd w:val="clear" w:color="auto" w:fill="FFFFFF"/>
          <w:lang w:val="hy-AM"/>
        </w:rPr>
        <w:t xml:space="preserve">։ </w:t>
      </w:r>
    </w:p>
    <w:p w14:paraId="612D6C25" w14:textId="7E99F633" w:rsidR="00FE0EE6" w:rsidRPr="00812ECF" w:rsidRDefault="00170152" w:rsidP="0029368D">
      <w:pPr>
        <w:spacing w:line="360" w:lineRule="auto"/>
        <w:ind w:right="49" w:firstLine="567"/>
        <w:jc w:val="both"/>
        <w:rPr>
          <w:rFonts w:ascii="GHEA Mariam" w:eastAsia="DengXian" w:hAnsi="GHEA Mariam"/>
          <w:iCs/>
          <w:color w:val="000000" w:themeColor="text1"/>
          <w:sz w:val="24"/>
          <w:szCs w:val="24"/>
          <w:shd w:val="clear" w:color="auto" w:fill="FFFFFF"/>
          <w:lang w:val="hy-AM"/>
        </w:rPr>
      </w:pPr>
      <w:r>
        <w:rPr>
          <w:rFonts w:ascii="GHEA Mariam" w:eastAsia="GHEA Mariam" w:hAnsi="GHEA Mariam" w:cs="GHEA Mariam"/>
          <w:sz w:val="24"/>
          <w:szCs w:val="24"/>
          <w:u w:color="0D0D0D"/>
          <w:lang w:val="hy-AM"/>
        </w:rPr>
        <w:t>18</w:t>
      </w:r>
      <w:r>
        <w:rPr>
          <w:rFonts w:ascii="Cambria Math" w:eastAsia="GHEA Mariam" w:hAnsi="Cambria Math" w:cs="GHEA Mariam"/>
          <w:sz w:val="24"/>
          <w:szCs w:val="24"/>
          <w:u w:color="0D0D0D"/>
          <w:lang w:val="hy-AM"/>
        </w:rPr>
        <w:t xml:space="preserve">․ </w:t>
      </w:r>
      <w:r>
        <w:rPr>
          <w:rFonts w:ascii="GHEA Mariam" w:eastAsia="GHEA Mariam" w:hAnsi="GHEA Mariam" w:cs="GHEA Mariam"/>
          <w:sz w:val="24"/>
          <w:szCs w:val="24"/>
          <w:u w:color="0D0D0D"/>
          <w:lang w:val="hy-AM"/>
        </w:rPr>
        <w:t>Ա</w:t>
      </w:r>
      <w:r w:rsidR="008B2823" w:rsidRPr="00F51AD7">
        <w:rPr>
          <w:rFonts w:ascii="GHEA Mariam" w:eastAsia="GHEA Mariam" w:hAnsi="GHEA Mariam" w:cs="GHEA Mariam"/>
          <w:sz w:val="24"/>
          <w:szCs w:val="24"/>
          <w:u w:color="0D0D0D"/>
          <w:lang w:val="hy-AM"/>
        </w:rPr>
        <w:t xml:space="preserve">նդրադառնալով բողոքաբերների </w:t>
      </w:r>
      <w:r w:rsidR="00795E2E">
        <w:rPr>
          <w:rFonts w:ascii="GHEA Mariam" w:eastAsia="GHEA Mariam" w:hAnsi="GHEA Mariam" w:cs="GHEA Mariam"/>
          <w:sz w:val="24"/>
          <w:szCs w:val="24"/>
          <w:u w:color="0D0D0D"/>
          <w:lang w:val="hy-AM"/>
        </w:rPr>
        <w:t>այն փաստարկին</w:t>
      </w:r>
      <w:r w:rsidR="008B2823" w:rsidRPr="00F51AD7">
        <w:rPr>
          <w:rFonts w:ascii="GHEA Mariam" w:eastAsia="GHEA Mariam" w:hAnsi="GHEA Mariam" w:cs="GHEA Mariam"/>
          <w:sz w:val="24"/>
          <w:szCs w:val="24"/>
          <w:u w:color="0D0D0D"/>
          <w:lang w:val="hy-AM"/>
        </w:rPr>
        <w:t xml:space="preserve">, որ </w:t>
      </w:r>
      <w:r w:rsidR="00795E2E" w:rsidRPr="00F51AD7">
        <w:rPr>
          <w:rFonts w:ascii="GHEA Mariam" w:eastAsia="GHEA Mariam" w:hAnsi="GHEA Mariam" w:cs="GHEA Mariam"/>
          <w:i/>
          <w:sz w:val="24"/>
          <w:szCs w:val="24"/>
          <w:u w:color="0D0D0D"/>
          <w:lang w:val="hy-AM"/>
        </w:rPr>
        <w:t>Ռոբերտ Հակոբյանի</w:t>
      </w:r>
      <w:r w:rsidR="00795E2E" w:rsidRPr="00F51AD7">
        <w:rPr>
          <w:rFonts w:ascii="GHEA Mariam" w:eastAsia="GHEA Mariam" w:hAnsi="GHEA Mariam" w:cs="GHEA Mariam"/>
          <w:sz w:val="24"/>
          <w:szCs w:val="24"/>
          <w:u w:color="0D0D0D"/>
          <w:lang w:val="hy-AM"/>
        </w:rPr>
        <w:t xml:space="preserve"> գործով Վճռաբեկ դատարանի </w:t>
      </w:r>
      <w:r w:rsidR="00795E2E">
        <w:rPr>
          <w:rFonts w:ascii="GHEA Mariam" w:eastAsia="GHEA Mariam" w:hAnsi="GHEA Mariam" w:cs="GHEA Mariam"/>
          <w:sz w:val="24"/>
          <w:szCs w:val="24"/>
          <w:u w:color="0D0D0D"/>
          <w:lang w:val="hy-AM"/>
        </w:rPr>
        <w:t xml:space="preserve">արտահայտած իրավական դիրքորոշման </w:t>
      </w:r>
      <w:r w:rsidR="005A472D" w:rsidRPr="00FE0A62">
        <w:rPr>
          <w:rFonts w:ascii="GHEA Mariam" w:eastAsia="GHEA Mariam" w:hAnsi="GHEA Mariam" w:cs="GHEA Mariam"/>
          <w:sz w:val="24"/>
          <w:szCs w:val="24"/>
          <w:lang w:val="hy-AM"/>
        </w:rPr>
        <w:t>համատեքստում</w:t>
      </w:r>
      <w:r w:rsidR="00795E2E" w:rsidRPr="00FE0A62">
        <w:rPr>
          <w:rFonts w:ascii="GHEA Mariam" w:eastAsia="GHEA Mariam" w:hAnsi="GHEA Mariam" w:cs="GHEA Mariam"/>
          <w:sz w:val="24"/>
          <w:szCs w:val="24"/>
          <w:lang w:val="hy-AM"/>
        </w:rPr>
        <w:t>՝</w:t>
      </w:r>
      <w:r w:rsidR="00795E2E">
        <w:rPr>
          <w:rFonts w:ascii="GHEA Mariam" w:eastAsia="GHEA Mariam" w:hAnsi="GHEA Mariam" w:cs="GHEA Mariam"/>
          <w:sz w:val="24"/>
          <w:szCs w:val="24"/>
          <w:u w:color="0D0D0D"/>
          <w:lang w:val="hy-AM"/>
        </w:rPr>
        <w:t xml:space="preserve"> անձին որպես մեղադրյալ դիտարկելու տեսանկյունից </w:t>
      </w:r>
      <w:r w:rsidR="00E43596">
        <w:rPr>
          <w:rFonts w:ascii="GHEA Mariam" w:eastAsia="GHEA Mariam" w:hAnsi="GHEA Mariam" w:cs="GHEA Mariam"/>
          <w:sz w:val="24"/>
          <w:szCs w:val="24"/>
          <w:u w:color="0D0D0D"/>
          <w:lang w:val="hy-AM"/>
        </w:rPr>
        <w:t>անհրաժեշտ է</w:t>
      </w:r>
      <w:r w:rsidR="00795E2E">
        <w:rPr>
          <w:rFonts w:ascii="GHEA Mariam" w:eastAsia="GHEA Mariam" w:hAnsi="GHEA Mariam" w:cs="GHEA Mariam"/>
          <w:sz w:val="24"/>
          <w:szCs w:val="24"/>
          <w:u w:color="0D0D0D"/>
          <w:lang w:val="hy-AM"/>
        </w:rPr>
        <w:t>, որ</w:t>
      </w:r>
      <w:r w:rsidR="00E43596">
        <w:rPr>
          <w:rFonts w:ascii="GHEA Mariam" w:eastAsia="GHEA Mariam" w:hAnsi="GHEA Mariam" w:cs="GHEA Mariam"/>
          <w:sz w:val="24"/>
          <w:szCs w:val="24"/>
          <w:u w:color="0D0D0D"/>
          <w:lang w:val="hy-AM"/>
        </w:rPr>
        <w:t xml:space="preserve"> </w:t>
      </w:r>
      <w:r w:rsidR="00795E2E">
        <w:rPr>
          <w:rFonts w:ascii="GHEA Mariam" w:eastAsia="GHEA Mariam" w:hAnsi="GHEA Mariam" w:cs="GHEA Mariam"/>
          <w:sz w:val="24"/>
          <w:szCs w:val="24"/>
          <w:u w:color="0D0D0D"/>
          <w:lang w:val="hy-AM"/>
        </w:rPr>
        <w:t xml:space="preserve">նրան </w:t>
      </w:r>
      <w:r w:rsidR="00795E2E" w:rsidRPr="00F51AD7">
        <w:rPr>
          <w:rFonts w:ascii="GHEA Mariam" w:eastAsia="GHEA Mariam" w:hAnsi="GHEA Mariam" w:cs="GHEA Mariam"/>
          <w:sz w:val="24"/>
          <w:szCs w:val="24"/>
          <w:u w:color="0D0D0D"/>
          <w:lang w:val="hy-AM"/>
        </w:rPr>
        <w:t>մեղադրանք</w:t>
      </w:r>
      <w:r w:rsidR="00795E2E">
        <w:rPr>
          <w:rFonts w:ascii="GHEA Mariam" w:eastAsia="GHEA Mariam" w:hAnsi="GHEA Mariam" w:cs="GHEA Mariam"/>
          <w:sz w:val="24"/>
          <w:szCs w:val="24"/>
          <w:u w:color="0D0D0D"/>
          <w:lang w:val="hy-AM"/>
        </w:rPr>
        <w:t xml:space="preserve"> </w:t>
      </w:r>
      <w:r w:rsidR="00E43596">
        <w:rPr>
          <w:rFonts w:ascii="GHEA Mariam" w:eastAsia="GHEA Mariam" w:hAnsi="GHEA Mariam" w:cs="GHEA Mariam"/>
          <w:sz w:val="24"/>
          <w:szCs w:val="24"/>
          <w:u w:color="0D0D0D"/>
          <w:lang w:val="hy-AM"/>
        </w:rPr>
        <w:t>առաջադր</w:t>
      </w:r>
      <w:r w:rsidR="00795E2E">
        <w:rPr>
          <w:rFonts w:ascii="GHEA Mariam" w:eastAsia="GHEA Mariam" w:hAnsi="GHEA Mariam" w:cs="GHEA Mariam"/>
          <w:sz w:val="24"/>
          <w:szCs w:val="24"/>
          <w:u w:color="0D0D0D"/>
          <w:lang w:val="hy-AM"/>
        </w:rPr>
        <w:t>ված լիներ</w:t>
      </w:r>
      <w:r w:rsidR="00795E2E" w:rsidRPr="00795E2E">
        <w:rPr>
          <w:rFonts w:ascii="GHEA Mariam" w:eastAsia="GHEA Mariam" w:hAnsi="GHEA Mariam" w:cs="GHEA Mariam"/>
          <w:sz w:val="24"/>
          <w:szCs w:val="24"/>
          <w:u w:color="0D0D0D"/>
          <w:lang w:val="hy-AM"/>
        </w:rPr>
        <w:t xml:space="preserve"> </w:t>
      </w:r>
      <w:r w:rsidR="00795E2E">
        <w:rPr>
          <w:rFonts w:ascii="GHEA Mariam" w:eastAsia="GHEA Mariam" w:hAnsi="GHEA Mariam" w:cs="GHEA Mariam"/>
          <w:sz w:val="24"/>
          <w:szCs w:val="24"/>
          <w:u w:color="0D0D0D"/>
          <w:lang w:val="hy-AM"/>
        </w:rPr>
        <w:t>նախքան</w:t>
      </w:r>
      <w:r w:rsidR="00795E2E" w:rsidRPr="00F51AD7">
        <w:rPr>
          <w:rFonts w:ascii="GHEA Mariam" w:eastAsia="GHEA Mariam" w:hAnsi="GHEA Mariam" w:cs="GHEA Mariam"/>
          <w:sz w:val="24"/>
          <w:szCs w:val="24"/>
          <w:u w:color="0D0D0D"/>
          <w:lang w:val="hy-AM"/>
        </w:rPr>
        <w:t xml:space="preserve"> ձերբակալում</w:t>
      </w:r>
      <w:r w:rsidR="00795E2E">
        <w:rPr>
          <w:rFonts w:ascii="GHEA Mariam" w:eastAsia="GHEA Mariam" w:hAnsi="GHEA Mariam" w:cs="GHEA Mariam"/>
          <w:sz w:val="24"/>
          <w:szCs w:val="24"/>
          <w:u w:color="0D0D0D"/>
          <w:lang w:val="hy-AM"/>
        </w:rPr>
        <w:t>ը,</w:t>
      </w:r>
      <w:r w:rsidR="008B2823" w:rsidRPr="00F51AD7">
        <w:rPr>
          <w:rFonts w:ascii="GHEA Mariam" w:eastAsia="GHEA Mariam" w:hAnsi="GHEA Mariam" w:cs="GHEA Mariam"/>
          <w:sz w:val="24"/>
          <w:szCs w:val="24"/>
          <w:u w:color="0D0D0D"/>
          <w:lang w:val="hy-AM"/>
        </w:rPr>
        <w:t xml:space="preserve"> </w:t>
      </w:r>
      <w:r w:rsidRPr="00FE0A62">
        <w:rPr>
          <w:rFonts w:ascii="GHEA Mariam" w:eastAsia="GHEA Mariam" w:hAnsi="GHEA Mariam" w:cs="GHEA Mariam"/>
          <w:sz w:val="24"/>
          <w:szCs w:val="24"/>
          <w:u w:color="0D0D0D"/>
          <w:lang w:val="hy-AM"/>
        </w:rPr>
        <w:t>Վճռաբեկ դատարանը</w:t>
      </w:r>
      <w:r>
        <w:rPr>
          <w:rFonts w:ascii="GHEA Mariam" w:eastAsia="GHEA Mariam" w:hAnsi="GHEA Mariam" w:cs="GHEA Mariam"/>
          <w:sz w:val="24"/>
          <w:szCs w:val="24"/>
          <w:u w:color="0D0D0D"/>
          <w:lang w:val="hy-AM"/>
        </w:rPr>
        <w:t xml:space="preserve"> </w:t>
      </w:r>
      <w:r w:rsidR="00393DD6" w:rsidRPr="00F51AD7">
        <w:rPr>
          <w:rFonts w:ascii="GHEA Mariam" w:eastAsia="GHEA Mariam" w:hAnsi="GHEA Mariam" w:cs="GHEA Mariam"/>
          <w:sz w:val="24"/>
          <w:szCs w:val="24"/>
          <w:u w:color="0D0D0D"/>
          <w:lang w:val="hy-AM"/>
        </w:rPr>
        <w:t>փաստում</w:t>
      </w:r>
      <w:r w:rsidR="008B2823" w:rsidRPr="00F51AD7">
        <w:rPr>
          <w:rFonts w:ascii="GHEA Mariam" w:eastAsia="GHEA Mariam" w:hAnsi="GHEA Mariam" w:cs="GHEA Mariam"/>
          <w:sz w:val="24"/>
          <w:szCs w:val="24"/>
          <w:u w:color="0D0D0D"/>
          <w:lang w:val="hy-AM"/>
        </w:rPr>
        <w:t xml:space="preserve"> է, որ </w:t>
      </w:r>
      <w:r w:rsidR="00795E2E">
        <w:rPr>
          <w:rFonts w:ascii="GHEA Mariam" w:eastAsia="GHEA Mariam" w:hAnsi="GHEA Mariam" w:cs="GHEA Mariam"/>
          <w:sz w:val="24"/>
          <w:szCs w:val="24"/>
          <w:u w:color="0D0D0D"/>
          <w:lang w:val="hy-AM"/>
        </w:rPr>
        <w:t xml:space="preserve">վկայակոչված </w:t>
      </w:r>
      <w:r w:rsidR="008B2823" w:rsidRPr="00F51AD7">
        <w:rPr>
          <w:rFonts w:ascii="GHEA Mariam" w:eastAsia="GHEA Mariam" w:hAnsi="GHEA Mariam" w:cs="GHEA Mariam"/>
          <w:sz w:val="24"/>
          <w:szCs w:val="24"/>
          <w:u w:color="0D0D0D"/>
          <w:lang w:val="hy-AM"/>
        </w:rPr>
        <w:t>որոշման շրջանակներում արտահայտված իրավական դիրքորոշում</w:t>
      </w:r>
      <w:r w:rsidR="00DC64A1" w:rsidRPr="00F51AD7">
        <w:rPr>
          <w:rFonts w:ascii="GHEA Mariam" w:eastAsia="GHEA Mariam" w:hAnsi="GHEA Mariam" w:cs="GHEA Mariam"/>
          <w:sz w:val="24"/>
          <w:szCs w:val="24"/>
          <w:u w:color="0D0D0D"/>
          <w:lang w:val="hy-AM"/>
        </w:rPr>
        <w:t>ներ</w:t>
      </w:r>
      <w:r w:rsidR="008B2823" w:rsidRPr="00F51AD7">
        <w:rPr>
          <w:rFonts w:ascii="GHEA Mariam" w:eastAsia="GHEA Mariam" w:hAnsi="GHEA Mariam" w:cs="GHEA Mariam"/>
          <w:sz w:val="24"/>
          <w:szCs w:val="24"/>
          <w:u w:color="0D0D0D"/>
          <w:lang w:val="hy-AM"/>
        </w:rPr>
        <w:t>ը սույն գործով կիրառելի չ</w:t>
      </w:r>
      <w:r w:rsidR="00DC64A1" w:rsidRPr="00F51AD7">
        <w:rPr>
          <w:rFonts w:ascii="GHEA Mariam" w:eastAsia="GHEA Mariam" w:hAnsi="GHEA Mariam" w:cs="GHEA Mariam"/>
          <w:sz w:val="24"/>
          <w:szCs w:val="24"/>
          <w:u w:color="0D0D0D"/>
          <w:lang w:val="hy-AM"/>
        </w:rPr>
        <w:t>են</w:t>
      </w:r>
      <w:r w:rsidR="008B2823" w:rsidRPr="00F51AD7">
        <w:rPr>
          <w:rFonts w:ascii="GHEA Mariam" w:eastAsia="GHEA Mariam" w:hAnsi="GHEA Mariam" w:cs="GHEA Mariam"/>
          <w:sz w:val="24"/>
          <w:szCs w:val="24"/>
          <w:u w:color="0D0D0D"/>
          <w:lang w:val="hy-AM"/>
        </w:rPr>
        <w:t xml:space="preserve">, քանի որ </w:t>
      </w:r>
      <w:r w:rsidR="00DC64A1" w:rsidRPr="00F51AD7">
        <w:rPr>
          <w:rFonts w:ascii="GHEA Mariam" w:eastAsia="GHEA Mariam" w:hAnsi="GHEA Mariam" w:cs="GHEA Mariam"/>
          <w:sz w:val="24"/>
          <w:szCs w:val="24"/>
          <w:u w:color="0D0D0D"/>
          <w:lang w:val="hy-AM"/>
        </w:rPr>
        <w:t>դրանք</w:t>
      </w:r>
      <w:r w:rsidR="008B2823" w:rsidRPr="00F51AD7">
        <w:rPr>
          <w:rFonts w:ascii="GHEA Mariam" w:eastAsia="GHEA Mariam" w:hAnsi="GHEA Mariam" w:cs="GHEA Mariam"/>
          <w:sz w:val="24"/>
          <w:szCs w:val="24"/>
          <w:u w:color="0D0D0D"/>
          <w:lang w:val="hy-AM"/>
        </w:rPr>
        <w:t xml:space="preserve"> </w:t>
      </w:r>
      <w:r w:rsidR="008B2823" w:rsidRPr="00795E2E">
        <w:rPr>
          <w:rFonts w:ascii="GHEA Mariam" w:eastAsia="GHEA Mariam" w:hAnsi="GHEA Mariam" w:cs="GHEA Mariam"/>
          <w:b/>
          <w:bCs/>
          <w:sz w:val="24"/>
          <w:szCs w:val="24"/>
          <w:u w:color="0D0D0D"/>
          <w:lang w:val="hy-AM"/>
        </w:rPr>
        <w:t xml:space="preserve">վերաբերում </w:t>
      </w:r>
      <w:r w:rsidR="00DC64A1" w:rsidRPr="00795E2E">
        <w:rPr>
          <w:rFonts w:ascii="GHEA Mariam" w:eastAsia="GHEA Mariam" w:hAnsi="GHEA Mariam" w:cs="GHEA Mariam"/>
          <w:b/>
          <w:bCs/>
          <w:sz w:val="24"/>
          <w:szCs w:val="24"/>
          <w:u w:color="0D0D0D"/>
          <w:lang w:val="hy-AM"/>
        </w:rPr>
        <w:t>են</w:t>
      </w:r>
      <w:r w:rsidR="008B2823" w:rsidRPr="00795E2E">
        <w:rPr>
          <w:rFonts w:ascii="GHEA Mariam" w:eastAsia="GHEA Mariam" w:hAnsi="GHEA Mariam" w:cs="GHEA Mariam"/>
          <w:b/>
          <w:bCs/>
          <w:sz w:val="24"/>
          <w:szCs w:val="24"/>
          <w:u w:color="0D0D0D"/>
          <w:lang w:val="hy-AM"/>
        </w:rPr>
        <w:t xml:space="preserve"> ոչ թե ձերբակալման, այլ </w:t>
      </w:r>
      <w:r w:rsidR="00795E2E" w:rsidRPr="00795E2E">
        <w:rPr>
          <w:rFonts w:ascii="GHEA Mariam" w:eastAsia="GHEA Mariam" w:hAnsi="GHEA Mariam" w:cs="GHEA Mariam"/>
          <w:b/>
          <w:bCs/>
          <w:sz w:val="24"/>
          <w:szCs w:val="24"/>
          <w:u w:color="0D0D0D"/>
          <w:lang w:val="hy-AM"/>
        </w:rPr>
        <w:t xml:space="preserve">անձի նկատմամբ </w:t>
      </w:r>
      <w:r w:rsidR="008B2823" w:rsidRPr="00795E2E">
        <w:rPr>
          <w:rFonts w:ascii="GHEA Mariam" w:eastAsia="GHEA Mariam" w:hAnsi="GHEA Mariam" w:cs="GHEA Mariam"/>
          <w:b/>
          <w:bCs/>
          <w:sz w:val="24"/>
          <w:szCs w:val="24"/>
          <w:u w:color="0D0D0D"/>
          <w:lang w:val="hy-AM"/>
        </w:rPr>
        <w:t xml:space="preserve">կալանավորումը որպես խափանման միջոց </w:t>
      </w:r>
      <w:r w:rsidR="00FE0EE6">
        <w:rPr>
          <w:rFonts w:ascii="GHEA Mariam" w:eastAsia="GHEA Mariam" w:hAnsi="GHEA Mariam" w:cs="GHEA Mariam"/>
          <w:b/>
          <w:bCs/>
          <w:sz w:val="24"/>
          <w:szCs w:val="24"/>
          <w:u w:color="0D0D0D"/>
          <w:lang w:val="hy-AM"/>
        </w:rPr>
        <w:t>կիրառելու</w:t>
      </w:r>
      <w:r w:rsidR="008B2823" w:rsidRPr="00795E2E">
        <w:rPr>
          <w:rFonts w:ascii="GHEA Mariam" w:eastAsia="GHEA Mariam" w:hAnsi="GHEA Mariam" w:cs="GHEA Mariam"/>
          <w:b/>
          <w:bCs/>
          <w:sz w:val="24"/>
          <w:szCs w:val="24"/>
          <w:u w:color="0D0D0D"/>
          <w:lang w:val="hy-AM"/>
        </w:rPr>
        <w:t xml:space="preserve"> </w:t>
      </w:r>
      <w:r w:rsidR="00FE0EE6">
        <w:rPr>
          <w:rFonts w:ascii="GHEA Mariam" w:eastAsia="GHEA Mariam" w:hAnsi="GHEA Mariam" w:cs="GHEA Mariam"/>
          <w:b/>
          <w:bCs/>
          <w:sz w:val="24"/>
          <w:szCs w:val="24"/>
          <w:u w:color="0D0D0D"/>
          <w:lang w:val="hy-AM"/>
        </w:rPr>
        <w:t>ընթացակարգին</w:t>
      </w:r>
      <w:r w:rsidR="008B2823" w:rsidRPr="00F51AD7">
        <w:rPr>
          <w:rFonts w:ascii="GHEA Mariam" w:eastAsia="DengXian" w:hAnsi="GHEA Mariam"/>
          <w:iCs/>
          <w:color w:val="000000" w:themeColor="text1"/>
          <w:sz w:val="24"/>
          <w:szCs w:val="24"/>
          <w:shd w:val="clear" w:color="auto" w:fill="FFFFFF"/>
          <w:lang w:val="hy-AM"/>
        </w:rPr>
        <w:t xml:space="preserve">։ </w:t>
      </w:r>
    </w:p>
    <w:p w14:paraId="17B62667" w14:textId="74731B7F" w:rsidR="00812ECF" w:rsidRPr="00812ECF" w:rsidRDefault="005A472D" w:rsidP="00812ECF">
      <w:pPr>
        <w:tabs>
          <w:tab w:val="left" w:pos="540"/>
          <w:tab w:val="left" w:pos="630"/>
          <w:tab w:val="left" w:pos="990"/>
        </w:tabs>
        <w:spacing w:line="360" w:lineRule="auto"/>
        <w:ind w:right="-2" w:firstLine="567"/>
        <w:contextualSpacing/>
        <w:jc w:val="both"/>
        <w:rPr>
          <w:rFonts w:ascii="GHEA Mariam" w:eastAsia="DengXian" w:hAnsi="GHEA Mariam"/>
          <w:iCs/>
          <w:color w:val="000000" w:themeColor="text1"/>
          <w:sz w:val="24"/>
          <w:szCs w:val="24"/>
          <w:shd w:val="clear" w:color="auto" w:fill="FFFFFF"/>
          <w:lang w:val="hy-AM"/>
        </w:rPr>
      </w:pPr>
      <w:r w:rsidRPr="00812ECF">
        <w:rPr>
          <w:rFonts w:ascii="GHEA Mariam" w:eastAsia="DengXian" w:hAnsi="GHEA Mariam"/>
          <w:iCs/>
          <w:color w:val="000000" w:themeColor="text1"/>
          <w:sz w:val="24"/>
          <w:szCs w:val="24"/>
          <w:shd w:val="clear" w:color="auto" w:fill="FFFFFF"/>
          <w:lang w:val="hy-AM"/>
        </w:rPr>
        <w:t>1</w:t>
      </w:r>
      <w:r w:rsidR="00E24616">
        <w:rPr>
          <w:rFonts w:ascii="GHEA Mariam" w:eastAsia="DengXian" w:hAnsi="GHEA Mariam"/>
          <w:iCs/>
          <w:color w:val="000000" w:themeColor="text1"/>
          <w:sz w:val="24"/>
          <w:szCs w:val="24"/>
          <w:shd w:val="clear" w:color="auto" w:fill="FFFFFF"/>
          <w:lang w:val="hy-AM"/>
        </w:rPr>
        <w:t>9</w:t>
      </w:r>
      <w:r w:rsidRPr="00812ECF">
        <w:rPr>
          <w:rFonts w:ascii="Cambria Math" w:eastAsia="DengXian" w:hAnsi="Cambria Math" w:cs="Cambria Math"/>
          <w:iCs/>
          <w:color w:val="000000" w:themeColor="text1"/>
          <w:sz w:val="24"/>
          <w:szCs w:val="24"/>
          <w:shd w:val="clear" w:color="auto" w:fill="FFFFFF"/>
          <w:lang w:val="hy-AM"/>
        </w:rPr>
        <w:t>․</w:t>
      </w:r>
      <w:r w:rsidRPr="00812ECF">
        <w:rPr>
          <w:rFonts w:ascii="GHEA Mariam" w:eastAsia="DengXian" w:hAnsi="GHEA Mariam"/>
          <w:iCs/>
          <w:color w:val="000000" w:themeColor="text1"/>
          <w:sz w:val="24"/>
          <w:szCs w:val="24"/>
          <w:shd w:val="clear" w:color="auto" w:fill="FFFFFF"/>
          <w:lang w:val="hy-AM"/>
        </w:rPr>
        <w:t xml:space="preserve"> </w:t>
      </w:r>
      <w:r w:rsidR="00812ECF" w:rsidRPr="00812ECF">
        <w:rPr>
          <w:rFonts w:ascii="GHEA Mariam" w:eastAsia="DengXian" w:hAnsi="GHEA Mariam"/>
          <w:iCs/>
          <w:color w:val="000000" w:themeColor="text1"/>
          <w:sz w:val="24"/>
          <w:szCs w:val="24"/>
          <w:shd w:val="clear" w:color="auto" w:fill="FFFFFF"/>
          <w:lang w:val="hy-AM"/>
        </w:rPr>
        <w:t xml:space="preserve">Ամփոփելով վերոգրյալը՝ </w:t>
      </w:r>
      <w:r w:rsidR="00EE29B9" w:rsidRPr="00812ECF">
        <w:rPr>
          <w:rFonts w:ascii="GHEA Mariam" w:eastAsia="DengXian" w:hAnsi="GHEA Mariam"/>
          <w:iCs/>
          <w:color w:val="000000" w:themeColor="text1"/>
          <w:sz w:val="24"/>
          <w:szCs w:val="24"/>
          <w:shd w:val="clear" w:color="auto" w:fill="FFFFFF"/>
          <w:lang w:val="hy-AM"/>
        </w:rPr>
        <w:t>Վճռաբեկ դատարան</w:t>
      </w:r>
      <w:r w:rsidR="00FE0A62" w:rsidRPr="00812ECF">
        <w:rPr>
          <w:rFonts w:ascii="GHEA Mariam" w:eastAsia="DengXian" w:hAnsi="GHEA Mariam"/>
          <w:iCs/>
          <w:color w:val="000000" w:themeColor="text1"/>
          <w:sz w:val="24"/>
          <w:szCs w:val="24"/>
          <w:shd w:val="clear" w:color="auto" w:fill="FFFFFF"/>
          <w:lang w:val="hy-AM"/>
        </w:rPr>
        <w:t xml:space="preserve">ն արձանագրում </w:t>
      </w:r>
      <w:r w:rsidR="00EE29B9" w:rsidRPr="00812ECF">
        <w:rPr>
          <w:rFonts w:ascii="GHEA Mariam" w:eastAsia="DengXian" w:hAnsi="GHEA Mariam"/>
          <w:iCs/>
          <w:color w:val="000000" w:themeColor="text1"/>
          <w:sz w:val="24"/>
          <w:szCs w:val="24"/>
          <w:shd w:val="clear" w:color="auto" w:fill="FFFFFF"/>
          <w:lang w:val="hy-AM"/>
        </w:rPr>
        <w:t>է, որ</w:t>
      </w:r>
      <w:r w:rsidR="00FE0A62" w:rsidRPr="00812ECF">
        <w:rPr>
          <w:rFonts w:ascii="GHEA Mariam" w:eastAsia="DengXian" w:hAnsi="GHEA Mariam"/>
          <w:iCs/>
          <w:color w:val="000000" w:themeColor="text1"/>
          <w:sz w:val="24"/>
          <w:szCs w:val="24"/>
          <w:shd w:val="clear" w:color="auto" w:fill="FFFFFF"/>
          <w:lang w:val="hy-AM"/>
        </w:rPr>
        <w:t xml:space="preserve"> բողոքաբերների պնդումները՝ </w:t>
      </w:r>
      <w:r w:rsidR="00B24D66" w:rsidRPr="00812ECF">
        <w:rPr>
          <w:rFonts w:ascii="GHEA Mariam" w:eastAsia="DengXian" w:hAnsi="GHEA Mariam"/>
          <w:iCs/>
          <w:color w:val="000000" w:themeColor="text1"/>
          <w:sz w:val="24"/>
          <w:szCs w:val="24"/>
          <w:shd w:val="clear" w:color="auto" w:fill="FFFFFF"/>
          <w:lang w:val="hy-AM"/>
        </w:rPr>
        <w:t>Հ</w:t>
      </w:r>
      <w:r w:rsidR="00B24D66" w:rsidRPr="00812ECF">
        <w:rPr>
          <w:rFonts w:ascii="Cambria Math" w:eastAsia="DengXian" w:hAnsi="Cambria Math" w:cs="Cambria Math"/>
          <w:iCs/>
          <w:color w:val="000000" w:themeColor="text1"/>
          <w:sz w:val="24"/>
          <w:szCs w:val="24"/>
          <w:shd w:val="clear" w:color="auto" w:fill="FFFFFF"/>
          <w:lang w:val="hy-AM"/>
        </w:rPr>
        <w:t>․</w:t>
      </w:r>
      <w:r w:rsidR="00B24D66" w:rsidRPr="00812ECF">
        <w:rPr>
          <w:rFonts w:ascii="GHEA Mariam" w:eastAsia="DengXian" w:hAnsi="GHEA Mariam"/>
          <w:iCs/>
          <w:color w:val="000000" w:themeColor="text1"/>
          <w:sz w:val="24"/>
          <w:szCs w:val="24"/>
          <w:shd w:val="clear" w:color="auto" w:fill="FFFFFF"/>
          <w:lang w:val="hy-AM"/>
        </w:rPr>
        <w:t>Հովհաննիսյանի ձերբակալում</w:t>
      </w:r>
      <w:r w:rsidR="005B71AE" w:rsidRPr="00812ECF">
        <w:rPr>
          <w:rFonts w:ascii="GHEA Mariam" w:eastAsia="DengXian" w:hAnsi="GHEA Mariam"/>
          <w:iCs/>
          <w:color w:val="000000" w:themeColor="text1"/>
          <w:sz w:val="24"/>
          <w:szCs w:val="24"/>
          <w:shd w:val="clear" w:color="auto" w:fill="FFFFFF"/>
          <w:lang w:val="hy-AM"/>
        </w:rPr>
        <w:t>ը</w:t>
      </w:r>
      <w:r w:rsidR="00B24D66" w:rsidRPr="00812ECF">
        <w:rPr>
          <w:rFonts w:ascii="GHEA Mariam" w:eastAsia="DengXian" w:hAnsi="GHEA Mariam"/>
          <w:iCs/>
          <w:color w:val="000000" w:themeColor="text1"/>
          <w:sz w:val="24"/>
          <w:szCs w:val="24"/>
          <w:shd w:val="clear" w:color="auto" w:fill="FFFFFF"/>
          <w:lang w:val="hy-AM"/>
        </w:rPr>
        <w:t xml:space="preserve"> </w:t>
      </w:r>
      <w:r w:rsidR="00FE0A62" w:rsidRPr="00812ECF">
        <w:rPr>
          <w:rFonts w:ascii="GHEA Mariam" w:eastAsia="DengXian" w:hAnsi="GHEA Mariam"/>
          <w:iCs/>
          <w:color w:val="000000" w:themeColor="text1"/>
          <w:sz w:val="24"/>
          <w:szCs w:val="24"/>
          <w:shd w:val="clear" w:color="auto" w:fill="FFFFFF"/>
          <w:lang w:val="hy-AM"/>
        </w:rPr>
        <w:t xml:space="preserve">ոչ իրավաչափ </w:t>
      </w:r>
      <w:r w:rsidR="00FE0A62" w:rsidRPr="00812ECF">
        <w:rPr>
          <w:rFonts w:ascii="GHEA Mariam" w:eastAsia="DengXian" w:hAnsi="GHEA Mariam"/>
          <w:iCs/>
          <w:color w:val="000000" w:themeColor="text1"/>
          <w:sz w:val="24"/>
          <w:szCs w:val="24"/>
          <w:shd w:val="clear" w:color="auto" w:fill="FFFFFF"/>
          <w:lang w:val="hy-AM"/>
        </w:rPr>
        <w:lastRenderedPageBreak/>
        <w:t xml:space="preserve">լինելու և դրա արդյունքում՝ </w:t>
      </w:r>
      <w:r w:rsidR="00B24D66" w:rsidRPr="00812ECF">
        <w:rPr>
          <w:rFonts w:ascii="GHEA Mariam" w:eastAsia="DengXian" w:hAnsi="GHEA Mariam"/>
          <w:iCs/>
          <w:color w:val="000000" w:themeColor="text1"/>
          <w:sz w:val="24"/>
          <w:szCs w:val="24"/>
          <w:shd w:val="clear" w:color="auto" w:fill="FFFFFF"/>
          <w:lang w:val="hy-AM"/>
        </w:rPr>
        <w:t>վերջինի անձնական անձեռնմխելիության և ազատության իրավունքի անհամաչափ սահմանափակ</w:t>
      </w:r>
      <w:r w:rsidR="00FE0A62" w:rsidRPr="00812ECF">
        <w:rPr>
          <w:rFonts w:ascii="GHEA Mariam" w:eastAsia="DengXian" w:hAnsi="GHEA Mariam"/>
          <w:iCs/>
          <w:color w:val="000000" w:themeColor="text1"/>
          <w:sz w:val="24"/>
          <w:szCs w:val="24"/>
          <w:shd w:val="clear" w:color="auto" w:fill="FFFFFF"/>
          <w:lang w:val="hy-AM"/>
        </w:rPr>
        <w:t xml:space="preserve">ման առկայության </w:t>
      </w:r>
      <w:r w:rsidR="009C7F67">
        <w:rPr>
          <w:rFonts w:ascii="GHEA Mariam" w:eastAsia="DengXian" w:hAnsi="GHEA Mariam"/>
          <w:iCs/>
          <w:color w:val="000000" w:themeColor="text1"/>
          <w:sz w:val="24"/>
          <w:szCs w:val="24"/>
          <w:shd w:val="clear" w:color="auto" w:fill="FFFFFF"/>
          <w:lang w:val="hy-AM"/>
        </w:rPr>
        <w:t>վերաբերյալ,</w:t>
      </w:r>
      <w:r w:rsidR="00FE0A62" w:rsidRPr="00812ECF">
        <w:rPr>
          <w:rFonts w:ascii="GHEA Mariam" w:eastAsia="DengXian" w:hAnsi="GHEA Mariam"/>
          <w:iCs/>
          <w:color w:val="000000" w:themeColor="text1"/>
          <w:sz w:val="24"/>
          <w:szCs w:val="24"/>
          <w:shd w:val="clear" w:color="auto" w:fill="FFFFFF"/>
          <w:lang w:val="hy-AM"/>
        </w:rPr>
        <w:t xml:space="preserve"> </w:t>
      </w:r>
      <w:r w:rsidR="00812ECF" w:rsidRPr="00812ECF">
        <w:rPr>
          <w:rFonts w:ascii="GHEA Mariam" w:eastAsia="DengXian" w:hAnsi="GHEA Mariam"/>
          <w:iCs/>
          <w:color w:val="000000" w:themeColor="text1"/>
          <w:sz w:val="24"/>
          <w:szCs w:val="24"/>
          <w:shd w:val="clear" w:color="auto" w:fill="FFFFFF"/>
          <w:lang w:val="hy-AM"/>
        </w:rPr>
        <w:t>հիմնավոր</w:t>
      </w:r>
      <w:r w:rsidR="00FE0A62" w:rsidRPr="00812ECF">
        <w:rPr>
          <w:rFonts w:ascii="GHEA Mariam" w:eastAsia="DengXian" w:hAnsi="GHEA Mariam"/>
          <w:iCs/>
          <w:color w:val="000000" w:themeColor="text1"/>
          <w:sz w:val="24"/>
          <w:szCs w:val="24"/>
          <w:shd w:val="clear" w:color="auto" w:fill="FFFFFF"/>
          <w:lang w:val="hy-AM"/>
        </w:rPr>
        <w:t xml:space="preserve"> չեն</w:t>
      </w:r>
      <w:r w:rsidR="009C7F67">
        <w:rPr>
          <w:rFonts w:ascii="GHEA Mariam" w:eastAsia="DengXian" w:hAnsi="GHEA Mariam"/>
          <w:iCs/>
          <w:color w:val="000000" w:themeColor="text1"/>
          <w:sz w:val="24"/>
          <w:szCs w:val="24"/>
          <w:shd w:val="clear" w:color="auto" w:fill="FFFFFF"/>
          <w:lang w:val="hy-AM"/>
        </w:rPr>
        <w:t>։</w:t>
      </w:r>
    </w:p>
    <w:p w14:paraId="399E1C6E" w14:textId="6364D5DD" w:rsidR="00B24D66" w:rsidRPr="00812ECF" w:rsidRDefault="00E24616" w:rsidP="00FE0A62">
      <w:pPr>
        <w:tabs>
          <w:tab w:val="left" w:pos="540"/>
          <w:tab w:val="left" w:pos="630"/>
          <w:tab w:val="left" w:pos="990"/>
        </w:tabs>
        <w:spacing w:line="360" w:lineRule="auto"/>
        <w:ind w:right="-2" w:firstLine="567"/>
        <w:contextualSpacing/>
        <w:jc w:val="both"/>
        <w:rPr>
          <w:rFonts w:ascii="GHEA Mariam" w:eastAsia="DengXian" w:hAnsi="GHEA Mariam"/>
          <w:iCs/>
          <w:color w:val="000000" w:themeColor="text1"/>
          <w:sz w:val="24"/>
          <w:szCs w:val="24"/>
          <w:shd w:val="clear" w:color="auto" w:fill="FFFFFF"/>
          <w:lang w:val="hy-AM"/>
        </w:rPr>
      </w:pPr>
      <w:r>
        <w:rPr>
          <w:rFonts w:ascii="GHEA Mariam" w:eastAsia="DengXian" w:hAnsi="GHEA Mariam"/>
          <w:iCs/>
          <w:color w:val="000000" w:themeColor="text1"/>
          <w:sz w:val="24"/>
          <w:szCs w:val="24"/>
          <w:shd w:val="clear" w:color="auto" w:fill="FFFFFF"/>
          <w:lang w:val="hy-AM"/>
        </w:rPr>
        <w:t>20</w:t>
      </w:r>
      <w:r w:rsidR="00812ECF" w:rsidRPr="00812ECF">
        <w:rPr>
          <w:rFonts w:ascii="Cambria Math" w:eastAsia="DengXian" w:hAnsi="Cambria Math" w:cs="Cambria Math"/>
          <w:iCs/>
          <w:color w:val="000000" w:themeColor="text1"/>
          <w:sz w:val="24"/>
          <w:szCs w:val="24"/>
          <w:shd w:val="clear" w:color="auto" w:fill="FFFFFF"/>
          <w:lang w:val="hy-AM"/>
        </w:rPr>
        <w:t>․</w:t>
      </w:r>
      <w:r w:rsidR="00812ECF" w:rsidRPr="00812ECF">
        <w:rPr>
          <w:rFonts w:ascii="GHEA Mariam" w:eastAsia="DengXian" w:hAnsi="GHEA Mariam"/>
          <w:iCs/>
          <w:color w:val="000000" w:themeColor="text1"/>
          <w:sz w:val="24"/>
          <w:szCs w:val="24"/>
          <w:shd w:val="clear" w:color="auto" w:fill="FFFFFF"/>
          <w:lang w:val="hy-AM"/>
        </w:rPr>
        <w:t xml:space="preserve"> Այսպիսով, </w:t>
      </w:r>
      <w:r w:rsidR="008D34A5" w:rsidRPr="00812ECF">
        <w:rPr>
          <w:rFonts w:ascii="GHEA Mariam" w:eastAsia="DengXian" w:hAnsi="GHEA Mariam"/>
          <w:iCs/>
          <w:color w:val="000000" w:themeColor="text1"/>
          <w:sz w:val="24"/>
          <w:szCs w:val="24"/>
          <w:shd w:val="clear" w:color="auto" w:fill="FFFFFF"/>
          <w:lang w:val="hy-AM"/>
        </w:rPr>
        <w:t>Վճռաբեկ դատարան</w:t>
      </w:r>
      <w:r w:rsidR="00812ECF">
        <w:rPr>
          <w:rFonts w:ascii="GHEA Mariam" w:eastAsia="DengXian" w:hAnsi="GHEA Mariam"/>
          <w:iCs/>
          <w:color w:val="000000" w:themeColor="text1"/>
          <w:sz w:val="24"/>
          <w:szCs w:val="24"/>
          <w:shd w:val="clear" w:color="auto" w:fill="FFFFFF"/>
          <w:lang w:val="hy-AM"/>
        </w:rPr>
        <w:t>ը</w:t>
      </w:r>
      <w:r w:rsidR="008D34A5" w:rsidRPr="00812ECF">
        <w:rPr>
          <w:rFonts w:ascii="GHEA Mariam" w:eastAsia="DengXian" w:hAnsi="GHEA Mariam"/>
          <w:iCs/>
          <w:color w:val="000000" w:themeColor="text1"/>
          <w:sz w:val="24"/>
          <w:szCs w:val="24"/>
          <w:shd w:val="clear" w:color="auto" w:fill="FFFFFF"/>
          <w:lang w:val="hy-AM"/>
        </w:rPr>
        <w:t xml:space="preserve"> </w:t>
      </w:r>
      <w:r w:rsidR="00812ECF">
        <w:rPr>
          <w:rFonts w:ascii="GHEA Mariam" w:eastAsia="DengXian" w:hAnsi="GHEA Mariam"/>
          <w:iCs/>
          <w:color w:val="000000" w:themeColor="text1"/>
          <w:sz w:val="24"/>
          <w:szCs w:val="24"/>
          <w:shd w:val="clear" w:color="auto" w:fill="FFFFFF"/>
          <w:lang w:val="hy-AM"/>
        </w:rPr>
        <w:t>գտնում է</w:t>
      </w:r>
      <w:r w:rsidR="008D34A5" w:rsidRPr="00812ECF">
        <w:rPr>
          <w:rFonts w:ascii="GHEA Mariam" w:eastAsia="DengXian" w:hAnsi="GHEA Mariam"/>
          <w:iCs/>
          <w:color w:val="000000" w:themeColor="text1"/>
          <w:sz w:val="24"/>
          <w:szCs w:val="24"/>
          <w:shd w:val="clear" w:color="auto" w:fill="FFFFFF"/>
          <w:lang w:val="hy-AM"/>
        </w:rPr>
        <w:t xml:space="preserve">, </w:t>
      </w:r>
      <w:r w:rsidR="00FE0A62" w:rsidRPr="00812ECF">
        <w:rPr>
          <w:rFonts w:ascii="GHEA Mariam" w:eastAsia="DengXian" w:hAnsi="GHEA Mariam"/>
          <w:iCs/>
          <w:color w:val="000000" w:themeColor="text1"/>
          <w:sz w:val="24"/>
          <w:szCs w:val="24"/>
          <w:shd w:val="clear" w:color="auto" w:fill="FFFFFF"/>
          <w:lang w:val="hy-AM"/>
        </w:rPr>
        <w:t>Հ</w:t>
      </w:r>
      <w:r w:rsidR="00FE0A62" w:rsidRPr="00812ECF">
        <w:rPr>
          <w:rFonts w:ascii="Cambria Math" w:eastAsia="DengXian" w:hAnsi="Cambria Math" w:cs="Cambria Math"/>
          <w:iCs/>
          <w:color w:val="000000" w:themeColor="text1"/>
          <w:sz w:val="24"/>
          <w:szCs w:val="24"/>
          <w:shd w:val="clear" w:color="auto" w:fill="FFFFFF"/>
          <w:lang w:val="hy-AM"/>
        </w:rPr>
        <w:t>․</w:t>
      </w:r>
      <w:r w:rsidR="00FE0A62" w:rsidRPr="00812ECF">
        <w:rPr>
          <w:rFonts w:ascii="GHEA Mariam" w:eastAsia="DengXian" w:hAnsi="GHEA Mariam"/>
          <w:iCs/>
          <w:color w:val="000000" w:themeColor="text1"/>
          <w:sz w:val="24"/>
          <w:szCs w:val="24"/>
          <w:shd w:val="clear" w:color="auto" w:fill="FFFFFF"/>
          <w:lang w:val="hy-AM"/>
        </w:rPr>
        <w:t>Հովհաննիսյանին մեղադրանք առաջադրված չլինելու պայմաններում ՀՀ քրեական դատավարության օրենսգրքի 130-րդ հոդվածով նախատեսված հիմքով իրականացված ձերբակալումն իրավաչափ ճանաչելու մասին ստորադաս դատարանների հետևությունները</w:t>
      </w:r>
      <w:r w:rsidR="008D34A5" w:rsidRPr="00812ECF">
        <w:rPr>
          <w:rFonts w:ascii="GHEA Mariam" w:eastAsia="DengXian" w:hAnsi="GHEA Mariam"/>
          <w:iCs/>
          <w:color w:val="000000" w:themeColor="text1"/>
          <w:sz w:val="24"/>
          <w:szCs w:val="24"/>
          <w:shd w:val="clear" w:color="auto" w:fill="FFFFFF"/>
          <w:lang w:val="hy-AM"/>
        </w:rPr>
        <w:t xml:space="preserve"> </w:t>
      </w:r>
      <w:r w:rsidR="00FE0A62" w:rsidRPr="00812ECF">
        <w:rPr>
          <w:rFonts w:ascii="GHEA Mariam" w:eastAsia="DengXian" w:hAnsi="GHEA Mariam"/>
          <w:iCs/>
          <w:color w:val="000000" w:themeColor="text1"/>
          <w:sz w:val="24"/>
          <w:szCs w:val="24"/>
          <w:shd w:val="clear" w:color="auto" w:fill="FFFFFF"/>
          <w:lang w:val="hy-AM"/>
        </w:rPr>
        <w:t>հիմնավոր են:</w:t>
      </w:r>
    </w:p>
    <w:p w14:paraId="321D28F9" w14:textId="7D2F4560" w:rsidR="001B6289" w:rsidRPr="000652D3" w:rsidRDefault="00812ECF" w:rsidP="00464FAE">
      <w:pPr>
        <w:spacing w:line="360" w:lineRule="auto"/>
        <w:ind w:firstLine="567"/>
        <w:jc w:val="both"/>
        <w:rPr>
          <w:rFonts w:ascii="GHEA Mariam" w:eastAsia="DengXian" w:hAnsi="GHEA Mariam"/>
          <w:iCs/>
          <w:sz w:val="24"/>
          <w:szCs w:val="24"/>
          <w:shd w:val="clear" w:color="auto" w:fill="FFFFFF"/>
          <w:lang w:val="hy-AM"/>
        </w:rPr>
      </w:pPr>
      <w:r>
        <w:rPr>
          <w:rFonts w:ascii="GHEA Mariam" w:eastAsia="DengXian" w:hAnsi="GHEA Mariam"/>
          <w:iCs/>
          <w:color w:val="000000" w:themeColor="text1"/>
          <w:sz w:val="24"/>
          <w:szCs w:val="24"/>
          <w:shd w:val="clear" w:color="auto" w:fill="FFFFFF"/>
          <w:lang w:val="hy-AM"/>
        </w:rPr>
        <w:t>2</w:t>
      </w:r>
      <w:r w:rsidR="00E24616">
        <w:rPr>
          <w:rFonts w:ascii="GHEA Mariam" w:eastAsia="DengXian" w:hAnsi="GHEA Mariam"/>
          <w:iCs/>
          <w:color w:val="000000" w:themeColor="text1"/>
          <w:sz w:val="24"/>
          <w:szCs w:val="24"/>
          <w:shd w:val="clear" w:color="auto" w:fill="FFFFFF"/>
          <w:lang w:val="hy-AM"/>
        </w:rPr>
        <w:t>1</w:t>
      </w:r>
      <w:r w:rsidR="005A472D" w:rsidRPr="00F51AD7">
        <w:rPr>
          <w:rFonts w:ascii="GHEA Mariam" w:eastAsia="DengXian" w:hAnsi="GHEA Mariam"/>
          <w:iCs/>
          <w:color w:val="000000" w:themeColor="text1"/>
          <w:sz w:val="24"/>
          <w:szCs w:val="24"/>
          <w:shd w:val="clear" w:color="auto" w:fill="FFFFFF"/>
          <w:lang w:val="hy-AM"/>
        </w:rPr>
        <w:t>.</w:t>
      </w:r>
      <w:r w:rsidR="005A472D">
        <w:rPr>
          <w:rFonts w:ascii="GHEA Mariam" w:eastAsia="DengXian" w:hAnsi="GHEA Mariam"/>
          <w:iCs/>
          <w:color w:val="000000" w:themeColor="text1"/>
          <w:sz w:val="24"/>
          <w:szCs w:val="24"/>
          <w:shd w:val="clear" w:color="auto" w:fill="FFFFFF"/>
          <w:lang w:val="hy-AM"/>
        </w:rPr>
        <w:t xml:space="preserve"> </w:t>
      </w:r>
      <w:r w:rsidR="001B6289" w:rsidRPr="000652D3">
        <w:rPr>
          <w:rFonts w:ascii="GHEA Mariam" w:eastAsia="DengXian" w:hAnsi="GHEA Mariam"/>
          <w:iCs/>
          <w:sz w:val="24"/>
          <w:szCs w:val="24"/>
          <w:shd w:val="clear" w:color="auto" w:fill="FFFFFF"/>
          <w:lang w:val="hy-AM"/>
        </w:rPr>
        <w:t xml:space="preserve">Միևնույն ժամանակ, </w:t>
      </w:r>
      <w:r w:rsidR="00F80994" w:rsidRPr="000652D3">
        <w:rPr>
          <w:rFonts w:ascii="GHEA Mariam" w:eastAsia="DengXian" w:hAnsi="GHEA Mariam"/>
          <w:iCs/>
          <w:sz w:val="24"/>
          <w:szCs w:val="24"/>
          <w:shd w:val="clear" w:color="auto" w:fill="FFFFFF"/>
          <w:lang w:val="hy-AM"/>
        </w:rPr>
        <w:t>հիմք ընդունելով ՀՀ քրեական դատավարության օրենսգրքի 404-րդ հոդվածի 2-րդ մասի իրավակարգավորումը</w:t>
      </w:r>
      <w:r w:rsidR="000652D3" w:rsidRPr="000652D3">
        <w:rPr>
          <w:rFonts w:ascii="GHEA Mariam" w:eastAsia="DengXian" w:hAnsi="GHEA Mariam"/>
          <w:iCs/>
          <w:sz w:val="24"/>
          <w:szCs w:val="24"/>
          <w:shd w:val="clear" w:color="auto" w:fill="FFFFFF"/>
          <w:lang w:val="hy-AM"/>
        </w:rPr>
        <w:t>,</w:t>
      </w:r>
      <w:r w:rsidR="00F80994" w:rsidRPr="000652D3">
        <w:rPr>
          <w:rFonts w:ascii="GHEA Mariam" w:eastAsia="DengXian" w:hAnsi="GHEA Mariam"/>
          <w:iCs/>
          <w:sz w:val="24"/>
          <w:szCs w:val="24"/>
          <w:shd w:val="clear" w:color="auto" w:fill="FFFFFF"/>
          <w:lang w:val="hy-AM"/>
        </w:rPr>
        <w:t xml:space="preserve"> </w:t>
      </w:r>
      <w:r w:rsidR="001B6289" w:rsidRPr="000652D3">
        <w:rPr>
          <w:rFonts w:ascii="GHEA Mariam" w:eastAsia="DengXian" w:hAnsi="GHEA Mariam"/>
          <w:iCs/>
          <w:sz w:val="24"/>
          <w:szCs w:val="24"/>
          <w:shd w:val="clear" w:color="auto" w:fill="FFFFFF"/>
          <w:lang w:val="hy-AM"/>
        </w:rPr>
        <w:t>Վճռաբեկ դատարան</w:t>
      </w:r>
      <w:r w:rsidR="000652D3" w:rsidRPr="000652D3">
        <w:rPr>
          <w:rFonts w:ascii="GHEA Mariam" w:eastAsia="DengXian" w:hAnsi="GHEA Mariam"/>
          <w:iCs/>
          <w:sz w:val="24"/>
          <w:szCs w:val="24"/>
          <w:shd w:val="clear" w:color="auto" w:fill="FFFFFF"/>
          <w:lang w:val="hy-AM"/>
        </w:rPr>
        <w:t>ը գտնում</w:t>
      </w:r>
      <w:r w:rsidR="001B6289" w:rsidRPr="000652D3">
        <w:rPr>
          <w:rFonts w:ascii="GHEA Mariam" w:eastAsia="DengXian" w:hAnsi="GHEA Mariam"/>
          <w:iCs/>
          <w:sz w:val="24"/>
          <w:szCs w:val="24"/>
          <w:shd w:val="clear" w:color="auto" w:fill="FFFFFF"/>
          <w:lang w:val="hy-AM"/>
        </w:rPr>
        <w:t xml:space="preserve"> է, որ ելնելով դատական վերանայման ծավալի վերընթաց նվազման սկզբունքից</w:t>
      </w:r>
      <w:r w:rsidR="0043091E" w:rsidRPr="000652D3">
        <w:rPr>
          <w:rFonts w:ascii="GHEA Mariam" w:eastAsia="DengXian" w:hAnsi="GHEA Mariam"/>
          <w:iCs/>
          <w:sz w:val="24"/>
          <w:szCs w:val="24"/>
          <w:shd w:val="clear" w:color="auto" w:fill="FFFFFF"/>
          <w:lang w:val="hy-AM"/>
        </w:rPr>
        <w:t>,</w:t>
      </w:r>
      <w:r w:rsidR="001B6289" w:rsidRPr="000652D3">
        <w:rPr>
          <w:rFonts w:ascii="GHEA Mariam" w:eastAsia="DengXian" w:hAnsi="GHEA Mariam"/>
          <w:iCs/>
          <w:sz w:val="24"/>
          <w:szCs w:val="24"/>
          <w:shd w:val="clear" w:color="auto" w:fill="FFFFFF"/>
          <w:lang w:val="hy-AM"/>
        </w:rPr>
        <w:t xml:space="preserve"> զրկված է </w:t>
      </w:r>
      <w:r w:rsidR="0043091E" w:rsidRPr="000652D3">
        <w:rPr>
          <w:rFonts w:ascii="GHEA Mariam" w:eastAsia="DengXian" w:hAnsi="GHEA Mariam"/>
          <w:iCs/>
          <w:sz w:val="24"/>
          <w:szCs w:val="24"/>
          <w:shd w:val="clear" w:color="auto" w:fill="FFFFFF"/>
          <w:lang w:val="hy-AM"/>
        </w:rPr>
        <w:t>բողոքաբերների</w:t>
      </w:r>
      <w:r w:rsidR="001B6289" w:rsidRPr="000652D3">
        <w:rPr>
          <w:rFonts w:ascii="GHEA Mariam" w:eastAsia="DengXian" w:hAnsi="GHEA Mariam"/>
          <w:iCs/>
          <w:sz w:val="24"/>
          <w:szCs w:val="24"/>
          <w:shd w:val="clear" w:color="auto" w:fill="FFFFFF"/>
          <w:lang w:val="hy-AM"/>
        </w:rPr>
        <w:t xml:space="preserve"> կողմից սույն որոշման </w:t>
      </w:r>
      <w:r w:rsidR="0043091E" w:rsidRPr="000652D3">
        <w:rPr>
          <w:rFonts w:ascii="GHEA Mariam" w:eastAsia="DengXian" w:hAnsi="GHEA Mariam"/>
          <w:iCs/>
          <w:sz w:val="24"/>
          <w:szCs w:val="24"/>
          <w:shd w:val="clear" w:color="auto" w:fill="FFFFFF"/>
          <w:lang w:val="hy-AM"/>
        </w:rPr>
        <w:t>6</w:t>
      </w:r>
      <w:r w:rsidR="0043091E" w:rsidRPr="000652D3">
        <w:rPr>
          <w:rFonts w:ascii="Cambria Math" w:eastAsia="DengXian" w:hAnsi="Cambria Math" w:cs="Cambria Math"/>
          <w:iCs/>
          <w:sz w:val="24"/>
          <w:szCs w:val="24"/>
          <w:shd w:val="clear" w:color="auto" w:fill="FFFFFF"/>
          <w:lang w:val="hy-AM"/>
        </w:rPr>
        <w:t>․</w:t>
      </w:r>
      <w:r w:rsidR="0043091E" w:rsidRPr="000652D3">
        <w:rPr>
          <w:rFonts w:ascii="GHEA Mariam" w:eastAsia="DengXian" w:hAnsi="GHEA Mariam"/>
          <w:iCs/>
          <w:sz w:val="24"/>
          <w:szCs w:val="24"/>
          <w:shd w:val="clear" w:color="auto" w:fill="FFFFFF"/>
          <w:lang w:val="hy-AM"/>
        </w:rPr>
        <w:t xml:space="preserve">1-րդ կետում </w:t>
      </w:r>
      <w:r w:rsidR="001B6289" w:rsidRPr="000652D3">
        <w:rPr>
          <w:rFonts w:ascii="GHEA Mariam" w:eastAsia="DengXian" w:hAnsi="GHEA Mariam"/>
          <w:iCs/>
          <w:sz w:val="24"/>
          <w:szCs w:val="24"/>
          <w:shd w:val="clear" w:color="auto" w:fill="FFFFFF"/>
          <w:lang w:val="hy-AM"/>
        </w:rPr>
        <w:t>բարձրացված փաստարկին անդրադառնալու հնարավորությունից։ Վճռաբեկ դատարանը, սահմանափակված լինելով վիճարկվող դատական ակտում քննարկված հարցերի շրջանակով, չի կարող իր վերստուգիչ լիազորությունն իրացնելիս անդրադառնալ վերաքննիչ բողոքում չբարձրացված և Վերաքննիչ դատարանում քննարկման առարկա չդարձված այդ փաստարկին</w:t>
      </w:r>
      <w:r w:rsidR="00F80994" w:rsidRPr="000652D3">
        <w:rPr>
          <w:rFonts w:ascii="GHEA Mariam" w:eastAsia="DengXian" w:hAnsi="GHEA Mariam"/>
          <w:iCs/>
          <w:sz w:val="24"/>
          <w:szCs w:val="24"/>
          <w:shd w:val="clear" w:color="auto" w:fill="FFFFFF"/>
          <w:lang w:val="hy-AM"/>
        </w:rPr>
        <w:t xml:space="preserve">, </w:t>
      </w:r>
      <w:r w:rsidR="000652D3" w:rsidRPr="000652D3">
        <w:rPr>
          <w:rFonts w:ascii="GHEA Mariam" w:eastAsia="DengXian" w:hAnsi="GHEA Mariam"/>
          <w:iCs/>
          <w:sz w:val="24"/>
          <w:szCs w:val="24"/>
          <w:shd w:val="clear" w:color="auto" w:fill="FFFFFF"/>
          <w:lang w:val="hy-AM"/>
        </w:rPr>
        <w:t xml:space="preserve">քանի </w:t>
      </w:r>
      <w:r w:rsidR="00F80994" w:rsidRPr="000652D3">
        <w:rPr>
          <w:rFonts w:ascii="GHEA Mariam" w:eastAsia="DengXian" w:hAnsi="GHEA Mariam"/>
          <w:iCs/>
          <w:sz w:val="24"/>
          <w:szCs w:val="24"/>
          <w:shd w:val="clear" w:color="auto" w:fill="FFFFFF"/>
          <w:lang w:val="hy-AM"/>
        </w:rPr>
        <w:t>որ բողոքաբերներն այդ հիմքով Առաջին ատյանի դատարանի դատական ակտը չեն բողոքարկել վերաքննիչ դատարանում</w:t>
      </w:r>
      <w:r w:rsidR="000652D3" w:rsidRPr="000652D3">
        <w:rPr>
          <w:rStyle w:val="FootnoteReference"/>
          <w:rFonts w:ascii="GHEA Mariam" w:eastAsia="DengXian" w:hAnsi="GHEA Mariam"/>
          <w:iCs/>
          <w:sz w:val="24"/>
          <w:szCs w:val="24"/>
          <w:shd w:val="clear" w:color="auto" w:fill="FFFFFF"/>
          <w:lang w:val="hy-AM"/>
        </w:rPr>
        <w:footnoteReference w:id="15"/>
      </w:r>
      <w:r w:rsidR="001B6289" w:rsidRPr="000652D3">
        <w:rPr>
          <w:rFonts w:ascii="GHEA Mariam" w:eastAsia="DengXian" w:hAnsi="GHEA Mariam"/>
          <w:iCs/>
          <w:sz w:val="24"/>
          <w:szCs w:val="24"/>
          <w:shd w:val="clear" w:color="auto" w:fill="FFFFFF"/>
          <w:lang w:val="hy-AM"/>
        </w:rPr>
        <w:t xml:space="preserve">։ </w:t>
      </w:r>
    </w:p>
    <w:p w14:paraId="57CA706B" w14:textId="36301198" w:rsidR="00A038AB" w:rsidRPr="00F51AD7" w:rsidRDefault="005A472D" w:rsidP="00A038AB">
      <w:pPr>
        <w:tabs>
          <w:tab w:val="left" w:pos="540"/>
          <w:tab w:val="left" w:pos="630"/>
          <w:tab w:val="left" w:pos="990"/>
        </w:tabs>
        <w:spacing w:line="360" w:lineRule="auto"/>
        <w:ind w:right="-2" w:firstLine="567"/>
        <w:contextualSpacing/>
        <w:jc w:val="both"/>
        <w:rPr>
          <w:rFonts w:ascii="GHEA Mariam" w:eastAsia="DengXian" w:hAnsi="GHEA Mariam"/>
          <w:iCs/>
          <w:color w:val="000000" w:themeColor="text1"/>
          <w:sz w:val="24"/>
          <w:szCs w:val="24"/>
          <w:shd w:val="clear" w:color="auto" w:fill="FFFFFF"/>
          <w:lang w:val="hy-AM"/>
        </w:rPr>
      </w:pPr>
      <w:r>
        <w:rPr>
          <w:rFonts w:ascii="GHEA Mariam" w:eastAsia="DengXian" w:hAnsi="GHEA Mariam"/>
          <w:iCs/>
          <w:color w:val="000000" w:themeColor="text1"/>
          <w:sz w:val="24"/>
          <w:szCs w:val="24"/>
          <w:shd w:val="clear" w:color="auto" w:fill="FFFFFF"/>
          <w:lang w:val="hy-AM"/>
        </w:rPr>
        <w:t>2</w:t>
      </w:r>
      <w:r w:rsidR="00E24616">
        <w:rPr>
          <w:rFonts w:ascii="GHEA Mariam" w:eastAsia="DengXian" w:hAnsi="GHEA Mariam"/>
          <w:iCs/>
          <w:color w:val="000000" w:themeColor="text1"/>
          <w:sz w:val="24"/>
          <w:szCs w:val="24"/>
          <w:shd w:val="clear" w:color="auto" w:fill="FFFFFF"/>
          <w:lang w:val="hy-AM"/>
        </w:rPr>
        <w:t>2</w:t>
      </w:r>
      <w:r w:rsidRPr="00F46EE1">
        <w:rPr>
          <w:rFonts w:ascii="Cambria Math" w:eastAsia="DengXian" w:hAnsi="Cambria Math" w:cs="Cambria Math"/>
          <w:iCs/>
          <w:color w:val="000000" w:themeColor="text1"/>
          <w:sz w:val="24"/>
          <w:szCs w:val="24"/>
          <w:shd w:val="clear" w:color="auto" w:fill="FFFFFF"/>
          <w:lang w:val="hy-AM"/>
        </w:rPr>
        <w:t>․</w:t>
      </w:r>
      <w:r w:rsidRPr="004D16E8">
        <w:rPr>
          <w:rFonts w:ascii="GHEA Mariam" w:eastAsia="DengXian" w:hAnsi="GHEA Mariam"/>
          <w:iCs/>
          <w:color w:val="000000" w:themeColor="text1"/>
          <w:sz w:val="24"/>
          <w:szCs w:val="24"/>
          <w:shd w:val="clear" w:color="auto" w:fill="FFFFFF"/>
          <w:lang w:val="hy-AM"/>
        </w:rPr>
        <w:t xml:space="preserve"> </w:t>
      </w:r>
      <w:r w:rsidR="00A038AB" w:rsidRPr="00F51AD7">
        <w:rPr>
          <w:rFonts w:ascii="GHEA Mariam" w:eastAsia="DengXian" w:hAnsi="GHEA Mariam"/>
          <w:iCs/>
          <w:color w:val="000000" w:themeColor="text1"/>
          <w:sz w:val="24"/>
          <w:szCs w:val="24"/>
          <w:shd w:val="clear" w:color="auto" w:fill="FFFFFF"/>
          <w:lang w:val="hy-AM"/>
        </w:rPr>
        <w:t xml:space="preserve">Վերոգրյալի հիման վրա Վճռաբեկ դատարանը </w:t>
      </w:r>
      <w:r w:rsidR="009C7F67">
        <w:rPr>
          <w:rFonts w:ascii="GHEA Mariam" w:eastAsia="DengXian" w:hAnsi="GHEA Mariam"/>
          <w:iCs/>
          <w:color w:val="000000" w:themeColor="text1"/>
          <w:sz w:val="24"/>
          <w:szCs w:val="24"/>
          <w:shd w:val="clear" w:color="auto" w:fill="FFFFFF"/>
          <w:lang w:val="hy-AM"/>
        </w:rPr>
        <w:t>գտնում</w:t>
      </w:r>
      <w:r w:rsidR="00A038AB" w:rsidRPr="00F51AD7">
        <w:rPr>
          <w:rFonts w:ascii="GHEA Mariam" w:eastAsia="DengXian" w:hAnsi="GHEA Mariam"/>
          <w:iCs/>
          <w:color w:val="000000" w:themeColor="text1"/>
          <w:sz w:val="24"/>
          <w:szCs w:val="24"/>
          <w:shd w:val="clear" w:color="auto" w:fill="FFFFFF"/>
          <w:lang w:val="hy-AM"/>
        </w:rPr>
        <w:t xml:space="preserve"> է, որ սույն գործով Վերաքննիչ դատարանը՝ Առաջին ատյանի դատարանի բողոքարկվող որոշման օրինականությունը և հիմնավորվածությունը ստուգելիս, թույլ չի տվել դատական սխալ՝ դատավարական օրենքի էական խախտում, որը </w:t>
      </w:r>
      <w:r w:rsidR="009C7F67">
        <w:rPr>
          <w:rFonts w:ascii="GHEA Mariam" w:eastAsia="DengXian" w:hAnsi="GHEA Mariam"/>
          <w:iCs/>
          <w:color w:val="000000" w:themeColor="text1"/>
          <w:sz w:val="24"/>
          <w:szCs w:val="24"/>
          <w:shd w:val="clear" w:color="auto" w:fill="FFFFFF"/>
          <w:lang w:val="hy-AM"/>
        </w:rPr>
        <w:t xml:space="preserve">ազդել է կամ </w:t>
      </w:r>
      <w:r w:rsidR="00A038AB" w:rsidRPr="00F51AD7">
        <w:rPr>
          <w:rFonts w:ascii="GHEA Mariam" w:eastAsia="DengXian" w:hAnsi="GHEA Mariam"/>
          <w:iCs/>
          <w:color w:val="000000" w:themeColor="text1"/>
          <w:sz w:val="24"/>
          <w:szCs w:val="24"/>
          <w:shd w:val="clear" w:color="auto" w:fill="FFFFFF"/>
          <w:lang w:val="hy-AM"/>
        </w:rPr>
        <w:t>կարող է</w:t>
      </w:r>
      <w:r w:rsidR="009C7F67">
        <w:rPr>
          <w:rFonts w:ascii="GHEA Mariam" w:eastAsia="DengXian" w:hAnsi="GHEA Mariam"/>
          <w:iCs/>
          <w:color w:val="000000" w:themeColor="text1"/>
          <w:sz w:val="24"/>
          <w:szCs w:val="24"/>
          <w:shd w:val="clear" w:color="auto" w:fill="FFFFFF"/>
          <w:lang w:val="hy-AM"/>
        </w:rPr>
        <w:t>ր</w:t>
      </w:r>
      <w:r w:rsidR="00A038AB" w:rsidRPr="00F51AD7">
        <w:rPr>
          <w:rFonts w:ascii="GHEA Mariam" w:eastAsia="DengXian" w:hAnsi="GHEA Mariam"/>
          <w:iCs/>
          <w:color w:val="000000" w:themeColor="text1"/>
          <w:sz w:val="24"/>
          <w:szCs w:val="24"/>
          <w:shd w:val="clear" w:color="auto" w:fill="FFFFFF"/>
          <w:lang w:val="hy-AM"/>
        </w:rPr>
        <w:t xml:space="preserve"> ազդել գործի ելքի վրա, հետևաբար Վճռաբեկ դատարանը գտնում է, որ ներկայացված վճռաբեկ բողոքը պետք է մերժել, իսկ Վերաքննիչ դատարանի` 2021 թվականի դեկտեմբերի 21-ի որոշումը՝ թողնել օրինական ուժի մեջ` հիմք ընդունելով Վճռաբեկ դատարանի որոշմամբ արտահայտված իրավական դիրքորոշումները:</w:t>
      </w:r>
    </w:p>
    <w:p w14:paraId="3CEB19D9" w14:textId="4A903C08" w:rsidR="00A56418" w:rsidRDefault="005A472D" w:rsidP="005D260E">
      <w:pPr>
        <w:tabs>
          <w:tab w:val="left" w:pos="540"/>
          <w:tab w:val="left" w:pos="630"/>
          <w:tab w:val="left" w:pos="990"/>
        </w:tabs>
        <w:spacing w:line="360" w:lineRule="auto"/>
        <w:ind w:right="-2" w:firstLine="567"/>
        <w:contextualSpacing/>
        <w:jc w:val="both"/>
        <w:rPr>
          <w:rFonts w:ascii="GHEA Mariam" w:eastAsia="DengXian" w:hAnsi="GHEA Mariam"/>
          <w:iCs/>
          <w:color w:val="000000" w:themeColor="text1"/>
          <w:sz w:val="24"/>
          <w:szCs w:val="24"/>
          <w:shd w:val="clear" w:color="auto" w:fill="FFFFFF"/>
          <w:lang w:val="hy-AM"/>
        </w:rPr>
      </w:pPr>
      <w:r>
        <w:rPr>
          <w:rFonts w:ascii="GHEA Mariam" w:eastAsia="DengXian" w:hAnsi="GHEA Mariam"/>
          <w:iCs/>
          <w:color w:val="000000" w:themeColor="text1"/>
          <w:sz w:val="24"/>
          <w:szCs w:val="24"/>
          <w:shd w:val="clear" w:color="auto" w:fill="FFFFFF"/>
          <w:lang w:val="hy-AM"/>
        </w:rPr>
        <w:lastRenderedPageBreak/>
        <w:t>2</w:t>
      </w:r>
      <w:r w:rsidR="00E24616">
        <w:rPr>
          <w:rFonts w:ascii="GHEA Mariam" w:eastAsia="DengXian" w:hAnsi="GHEA Mariam"/>
          <w:iCs/>
          <w:color w:val="000000" w:themeColor="text1"/>
          <w:sz w:val="24"/>
          <w:szCs w:val="24"/>
          <w:shd w:val="clear" w:color="auto" w:fill="FFFFFF"/>
          <w:lang w:val="hy-AM"/>
        </w:rPr>
        <w:t>3</w:t>
      </w:r>
      <w:r>
        <w:rPr>
          <w:rFonts w:ascii="Cambria Math" w:eastAsia="DengXian" w:hAnsi="Cambria Math"/>
          <w:iCs/>
          <w:color w:val="000000" w:themeColor="text1"/>
          <w:sz w:val="24"/>
          <w:szCs w:val="24"/>
          <w:shd w:val="clear" w:color="auto" w:fill="FFFFFF"/>
          <w:lang w:val="hy-AM"/>
        </w:rPr>
        <w:t xml:space="preserve">․ </w:t>
      </w:r>
      <w:r w:rsidR="00A038AB" w:rsidRPr="00F51AD7">
        <w:rPr>
          <w:rFonts w:ascii="GHEA Mariam" w:eastAsia="DengXian" w:hAnsi="GHEA Mariam"/>
          <w:iCs/>
          <w:color w:val="000000" w:themeColor="text1"/>
          <w:sz w:val="24"/>
          <w:szCs w:val="24"/>
          <w:shd w:val="clear" w:color="auto" w:fill="FFFFFF"/>
          <w:lang w:val="hy-AM"/>
        </w:rPr>
        <w:t>Ելնելով վերոգրյալից և ղեկավարվելով Հայաստանի Հանրապետության Սահմանադրության 162-րդ, 163-րդ, 171-րդ հոդվածներով, Հայաստանի Հանրապետության քրեական դատավարության օրենսգրքի 39-րդ, 43-րդ, 361</w:t>
      </w:r>
      <w:r w:rsidR="006F2136" w:rsidRPr="00F51AD7">
        <w:rPr>
          <w:rFonts w:ascii="Cambria Math" w:eastAsia="DengXian" w:hAnsi="Cambria Math" w:cs="Cambria Math"/>
          <w:iCs/>
          <w:color w:val="000000" w:themeColor="text1"/>
          <w:sz w:val="24"/>
          <w:szCs w:val="24"/>
          <w:shd w:val="clear" w:color="auto" w:fill="FFFFFF"/>
          <w:lang w:val="hy-AM"/>
        </w:rPr>
        <w:t>․</w:t>
      </w:r>
      <w:r w:rsidR="00A038AB" w:rsidRPr="00F51AD7">
        <w:rPr>
          <w:rFonts w:ascii="GHEA Mariam" w:eastAsia="DengXian" w:hAnsi="GHEA Mariam"/>
          <w:iCs/>
          <w:color w:val="000000" w:themeColor="text1"/>
          <w:sz w:val="24"/>
          <w:szCs w:val="24"/>
          <w:shd w:val="clear" w:color="auto" w:fill="FFFFFF"/>
          <w:lang w:val="hy-AM"/>
        </w:rPr>
        <w:t>1-րդ, 415.1-րդ, 418.1-րդ</w:t>
      </w:r>
      <w:r w:rsidR="00785F89">
        <w:rPr>
          <w:rFonts w:ascii="GHEA Mariam" w:eastAsia="DengXian" w:hAnsi="GHEA Mariam"/>
          <w:iCs/>
          <w:color w:val="000000" w:themeColor="text1"/>
          <w:sz w:val="24"/>
          <w:szCs w:val="24"/>
          <w:shd w:val="clear" w:color="auto" w:fill="FFFFFF"/>
          <w:lang w:val="hy-AM"/>
        </w:rPr>
        <w:t xml:space="preserve">, </w:t>
      </w:r>
      <w:r w:rsidR="00A038AB" w:rsidRPr="00F51AD7">
        <w:rPr>
          <w:rFonts w:ascii="GHEA Mariam" w:eastAsia="DengXian" w:hAnsi="GHEA Mariam"/>
          <w:iCs/>
          <w:color w:val="000000" w:themeColor="text1"/>
          <w:sz w:val="24"/>
          <w:szCs w:val="24"/>
          <w:shd w:val="clear" w:color="auto" w:fill="FFFFFF"/>
          <w:lang w:val="hy-AM"/>
        </w:rPr>
        <w:t>419-րդ, 422-423-րդ հոդվածներով՝ Վճռաբեկ դատարանը</w:t>
      </w:r>
    </w:p>
    <w:p w14:paraId="1A5BD779" w14:textId="77777777" w:rsidR="005D260E" w:rsidRPr="005D260E" w:rsidRDefault="005D260E" w:rsidP="005D260E">
      <w:pPr>
        <w:tabs>
          <w:tab w:val="left" w:pos="540"/>
          <w:tab w:val="left" w:pos="630"/>
          <w:tab w:val="left" w:pos="990"/>
        </w:tabs>
        <w:spacing w:line="360" w:lineRule="auto"/>
        <w:ind w:right="-2" w:firstLine="567"/>
        <w:contextualSpacing/>
        <w:jc w:val="both"/>
        <w:rPr>
          <w:rFonts w:ascii="GHEA Mariam" w:eastAsia="DengXian" w:hAnsi="GHEA Mariam"/>
          <w:iCs/>
          <w:color w:val="000000" w:themeColor="text1"/>
          <w:sz w:val="24"/>
          <w:szCs w:val="24"/>
          <w:shd w:val="clear" w:color="auto" w:fill="FFFFFF"/>
          <w:lang w:val="hy-AM"/>
        </w:rPr>
      </w:pPr>
    </w:p>
    <w:p w14:paraId="1BF8E89A" w14:textId="313E4508" w:rsidR="006F2136" w:rsidRPr="00F51AD7" w:rsidRDefault="006F2136" w:rsidP="006F2136">
      <w:pPr>
        <w:tabs>
          <w:tab w:val="left" w:pos="0"/>
        </w:tabs>
        <w:spacing w:line="360" w:lineRule="auto"/>
        <w:jc w:val="center"/>
        <w:rPr>
          <w:rFonts w:ascii="GHEA Mariam" w:eastAsia="DengXian" w:hAnsi="GHEA Mariam"/>
          <w:b/>
          <w:bCs/>
          <w:color w:val="000000" w:themeColor="text1"/>
          <w:sz w:val="24"/>
          <w:szCs w:val="24"/>
          <w:shd w:val="clear" w:color="auto" w:fill="FFFFFF"/>
          <w:lang w:val="hy-AM"/>
        </w:rPr>
      </w:pPr>
      <w:r w:rsidRPr="00F51AD7">
        <w:rPr>
          <w:rFonts w:ascii="GHEA Mariam" w:eastAsia="DengXian" w:hAnsi="GHEA Mariam"/>
          <w:b/>
          <w:bCs/>
          <w:color w:val="000000" w:themeColor="text1"/>
          <w:sz w:val="24"/>
          <w:szCs w:val="24"/>
          <w:shd w:val="clear" w:color="auto" w:fill="FFFFFF"/>
          <w:lang w:val="hy-AM"/>
        </w:rPr>
        <w:t>Ո Ր Ո Շ Ե Ց</w:t>
      </w:r>
    </w:p>
    <w:p w14:paraId="37000B87" w14:textId="77777777" w:rsidR="006F2136" w:rsidRPr="00F51AD7" w:rsidRDefault="006F2136" w:rsidP="006F2136">
      <w:pPr>
        <w:tabs>
          <w:tab w:val="left" w:pos="0"/>
        </w:tabs>
        <w:spacing w:line="360" w:lineRule="auto"/>
        <w:jc w:val="center"/>
        <w:rPr>
          <w:rFonts w:ascii="GHEA Mariam" w:eastAsia="DengXian" w:hAnsi="GHEA Mariam"/>
          <w:b/>
          <w:bCs/>
          <w:color w:val="000000" w:themeColor="text1"/>
          <w:sz w:val="24"/>
          <w:szCs w:val="24"/>
          <w:shd w:val="clear" w:color="auto" w:fill="FFFFFF"/>
          <w:lang w:val="hy-AM"/>
        </w:rPr>
      </w:pPr>
    </w:p>
    <w:p w14:paraId="17C6FAA2" w14:textId="50730BD3" w:rsidR="006F2136" w:rsidRPr="00F51AD7" w:rsidRDefault="006F2136" w:rsidP="006F2136">
      <w:pPr>
        <w:tabs>
          <w:tab w:val="left" w:pos="567"/>
        </w:tabs>
        <w:spacing w:line="360" w:lineRule="auto"/>
        <w:jc w:val="both"/>
        <w:rPr>
          <w:rFonts w:ascii="GHEA Mariam" w:eastAsia="DengXian" w:hAnsi="GHEA Mariam"/>
          <w:color w:val="000000" w:themeColor="text1"/>
          <w:sz w:val="24"/>
          <w:szCs w:val="24"/>
          <w:shd w:val="clear" w:color="auto" w:fill="FFFFFF"/>
          <w:lang w:val="hy-AM"/>
        </w:rPr>
      </w:pPr>
      <w:r w:rsidRPr="00F51AD7">
        <w:rPr>
          <w:rFonts w:ascii="GHEA Mariam" w:eastAsia="DengXian" w:hAnsi="GHEA Mariam"/>
          <w:color w:val="000000" w:themeColor="text1"/>
          <w:sz w:val="24"/>
          <w:szCs w:val="24"/>
          <w:shd w:val="clear" w:color="auto" w:fill="FFFFFF"/>
          <w:lang w:val="hy-AM"/>
        </w:rPr>
        <w:t xml:space="preserve">     1</w:t>
      </w:r>
      <w:r w:rsidRPr="00F51AD7">
        <w:rPr>
          <w:rFonts w:ascii="Cambria Math" w:eastAsia="DengXian" w:hAnsi="Cambria Math" w:cs="Cambria Math"/>
          <w:color w:val="000000" w:themeColor="text1"/>
          <w:sz w:val="24"/>
          <w:szCs w:val="24"/>
          <w:shd w:val="clear" w:color="auto" w:fill="FFFFFF"/>
          <w:lang w:val="hy-AM"/>
        </w:rPr>
        <w:t>․</w:t>
      </w:r>
      <w:r w:rsidRPr="00F51AD7">
        <w:rPr>
          <w:rFonts w:ascii="GHEA Mariam" w:eastAsia="DengXian" w:hAnsi="GHEA Mariam"/>
          <w:color w:val="000000" w:themeColor="text1"/>
          <w:sz w:val="24"/>
          <w:szCs w:val="24"/>
          <w:shd w:val="clear" w:color="auto" w:fill="FFFFFF"/>
          <w:lang w:val="hy-AM"/>
        </w:rPr>
        <w:t xml:space="preserve"> Վճռաբեկ բողոքը մերժել: Հովհաննես Հրաչյայի Հովհաննիսյանի վերաբերյալ ՀՀ վերաքննիչ քրեական դատարանի` 2021 թվականի դեկտեմբերի 21-ի որոշումը թողնել օրինական ուժի մեջ` հիմք ընդունելով Վճռաբեկ դատարանի որոշմամբ արտահայտված իրավական դիրքորոշումները: </w:t>
      </w:r>
    </w:p>
    <w:p w14:paraId="4789E25B" w14:textId="62A94281" w:rsidR="006F2136" w:rsidRPr="00F51AD7" w:rsidRDefault="006F2136" w:rsidP="006F2136">
      <w:pPr>
        <w:tabs>
          <w:tab w:val="left" w:pos="0"/>
        </w:tabs>
        <w:spacing w:line="360" w:lineRule="auto"/>
        <w:ind w:right="-2"/>
        <w:jc w:val="both"/>
        <w:rPr>
          <w:rFonts w:ascii="GHEA Mariam" w:eastAsia="DengXian" w:hAnsi="GHEA Mariam"/>
          <w:color w:val="000000" w:themeColor="text1"/>
          <w:sz w:val="24"/>
          <w:szCs w:val="24"/>
          <w:shd w:val="clear" w:color="auto" w:fill="FFFFFF"/>
          <w:lang w:val="hy-AM"/>
        </w:rPr>
      </w:pPr>
      <w:r w:rsidRPr="00F51AD7">
        <w:rPr>
          <w:rFonts w:ascii="GHEA Mariam" w:eastAsia="DengXian" w:hAnsi="GHEA Mariam"/>
          <w:color w:val="000000" w:themeColor="text1"/>
          <w:sz w:val="24"/>
          <w:szCs w:val="24"/>
          <w:shd w:val="clear" w:color="auto" w:fill="FFFFFF"/>
          <w:lang w:val="hy-AM"/>
        </w:rPr>
        <w:t xml:space="preserve">       2. Վճռաբեկ դատարանի որոշումն օրինական ուժի մեջ է մտնում կայացման պահից, վերջնական է և ենթակա չէ բողոքարկման:</w:t>
      </w:r>
    </w:p>
    <w:p w14:paraId="065FF4DC" w14:textId="77777777" w:rsidR="006F2136" w:rsidRDefault="006F2136" w:rsidP="006F2136">
      <w:pPr>
        <w:tabs>
          <w:tab w:val="left" w:pos="0"/>
        </w:tabs>
        <w:spacing w:line="360" w:lineRule="auto"/>
        <w:ind w:right="-2" w:firstLine="567"/>
        <w:jc w:val="both"/>
        <w:rPr>
          <w:rFonts w:ascii="GHEA Mariam" w:eastAsia="DengXian" w:hAnsi="GHEA Mariam"/>
          <w:color w:val="000000" w:themeColor="text1"/>
          <w:sz w:val="24"/>
          <w:szCs w:val="24"/>
          <w:shd w:val="clear" w:color="auto" w:fill="FFFFFF"/>
          <w:lang w:val="hy-AM"/>
        </w:rPr>
      </w:pPr>
    </w:p>
    <w:p w14:paraId="098C852C" w14:textId="77777777" w:rsidR="0084569E" w:rsidRPr="00F51AD7" w:rsidRDefault="0084569E" w:rsidP="006F2136">
      <w:pPr>
        <w:tabs>
          <w:tab w:val="left" w:pos="0"/>
        </w:tabs>
        <w:spacing w:line="360" w:lineRule="auto"/>
        <w:ind w:right="-2" w:firstLine="567"/>
        <w:jc w:val="both"/>
        <w:rPr>
          <w:rFonts w:ascii="GHEA Mariam" w:eastAsia="DengXian" w:hAnsi="GHEA Mariam"/>
          <w:color w:val="000000" w:themeColor="text1"/>
          <w:sz w:val="24"/>
          <w:szCs w:val="24"/>
          <w:shd w:val="clear" w:color="auto" w:fill="FFFFFF"/>
          <w:lang w:val="hy-AM"/>
        </w:rPr>
      </w:pPr>
    </w:p>
    <w:p w14:paraId="2A4141EA" w14:textId="765F84A1" w:rsidR="006F2136" w:rsidRPr="00F51AD7" w:rsidRDefault="006F2136" w:rsidP="006F2136">
      <w:pPr>
        <w:spacing w:line="480" w:lineRule="auto"/>
        <w:ind w:left="-90" w:right="87" w:firstLine="567"/>
        <w:jc w:val="right"/>
        <w:rPr>
          <w:rFonts w:ascii="GHEA Mariam" w:eastAsia="Times New Roman" w:hAnsi="GHEA Mariam"/>
          <w:noProof/>
          <w:sz w:val="24"/>
          <w:szCs w:val="24"/>
          <w:u w:val="single"/>
          <w:lang w:val="hy-AM"/>
        </w:rPr>
      </w:pPr>
      <w:r w:rsidRPr="00F51AD7">
        <w:rPr>
          <w:rFonts w:ascii="GHEA Mariam" w:eastAsia="Times New Roman" w:hAnsi="GHEA Mariam" w:cs="Sylfaen"/>
          <w:noProof/>
          <w:sz w:val="24"/>
          <w:szCs w:val="24"/>
          <w:lang w:val="hy-AM"/>
        </w:rPr>
        <w:t xml:space="preserve">                 Նախագահող</w:t>
      </w:r>
      <w:r w:rsidRPr="00F51AD7">
        <w:rPr>
          <w:rFonts w:ascii="GHEA Mariam" w:eastAsia="Times New Roman" w:hAnsi="GHEA Mariam"/>
          <w:noProof/>
          <w:sz w:val="24"/>
          <w:szCs w:val="24"/>
          <w:lang w:val="hy-AM"/>
        </w:rPr>
        <w:t>`</w:t>
      </w:r>
      <w:r w:rsidRPr="00F51AD7">
        <w:rPr>
          <w:rFonts w:ascii="GHEA Mariam" w:eastAsia="Times New Roman" w:hAnsi="GHEA Mariam" w:cs="Sylfaen"/>
          <w:noProof/>
          <w:sz w:val="24"/>
          <w:szCs w:val="24"/>
          <w:lang w:val="hy-AM"/>
        </w:rPr>
        <w:t xml:space="preserve">  </w:t>
      </w:r>
      <w:r w:rsidRPr="00F51AD7">
        <w:rPr>
          <w:rFonts w:ascii="GHEA Mariam" w:eastAsia="Times New Roman" w:hAnsi="GHEA Mariam" w:cs="Sylfaen"/>
          <w:noProof/>
          <w:sz w:val="24"/>
          <w:szCs w:val="24"/>
          <w:u w:val="single"/>
          <w:lang w:val="hy-AM"/>
        </w:rPr>
        <w:t xml:space="preserve"> </w:t>
      </w:r>
      <w:r w:rsidRPr="00F51AD7">
        <w:rPr>
          <w:rFonts w:ascii="GHEA Mariam" w:eastAsia="Times New Roman" w:hAnsi="GHEA Mariam"/>
          <w:noProof/>
          <w:sz w:val="24"/>
          <w:szCs w:val="24"/>
          <w:u w:val="single"/>
          <w:lang w:val="hy-AM"/>
        </w:rPr>
        <w:t xml:space="preserve">                                                           </w:t>
      </w:r>
      <w:r w:rsidRPr="00F51AD7">
        <w:rPr>
          <w:rFonts w:ascii="GHEA Mariam" w:eastAsia="Times New Roman" w:hAnsi="GHEA Mariam" w:cs="Sylfaen"/>
          <w:noProof/>
          <w:sz w:val="24"/>
          <w:szCs w:val="24"/>
          <w:u w:val="single"/>
          <w:lang w:val="hy-AM"/>
        </w:rPr>
        <w:t>Հ</w:t>
      </w:r>
      <w:r w:rsidRPr="00F51AD7">
        <w:rPr>
          <w:rFonts w:ascii="GHEA Mariam" w:eastAsia="Times New Roman" w:hAnsi="GHEA Mariam"/>
          <w:noProof/>
          <w:sz w:val="24"/>
          <w:szCs w:val="24"/>
          <w:u w:val="single"/>
          <w:lang w:val="hy-AM"/>
        </w:rPr>
        <w:t>.</w:t>
      </w:r>
      <w:r w:rsidRPr="00F51AD7">
        <w:rPr>
          <w:rFonts w:ascii="GHEA Mariam" w:eastAsia="Times New Roman" w:hAnsi="GHEA Mariam" w:cs="Sylfaen"/>
          <w:noProof/>
          <w:sz w:val="24"/>
          <w:szCs w:val="24"/>
          <w:u w:val="single"/>
          <w:lang w:val="hy-AM"/>
        </w:rPr>
        <w:t>ԱՍԱՏՐՅԱՆ</w:t>
      </w:r>
      <w:r w:rsidRPr="00F51AD7">
        <w:rPr>
          <w:rFonts w:ascii="GHEA Mariam" w:eastAsia="Times New Roman" w:hAnsi="GHEA Mariam"/>
          <w:noProof/>
          <w:sz w:val="24"/>
          <w:szCs w:val="24"/>
          <w:lang w:val="hy-AM"/>
        </w:rPr>
        <w:t xml:space="preserve"> </w:t>
      </w:r>
    </w:p>
    <w:p w14:paraId="248A6502" w14:textId="77777777" w:rsidR="006F2136" w:rsidRPr="00F51AD7" w:rsidRDefault="006F2136" w:rsidP="006F2136">
      <w:pPr>
        <w:spacing w:line="480" w:lineRule="auto"/>
        <w:ind w:left="-90" w:right="87" w:firstLine="567"/>
        <w:jc w:val="right"/>
        <w:rPr>
          <w:rFonts w:ascii="GHEA Mariam" w:eastAsia="Times New Roman" w:hAnsi="GHEA Mariam" w:cs="Sylfaen"/>
          <w:noProof/>
          <w:sz w:val="24"/>
          <w:szCs w:val="24"/>
          <w:u w:val="single"/>
          <w:lang w:val="hy-AM"/>
        </w:rPr>
      </w:pPr>
      <w:r w:rsidRPr="00F51AD7">
        <w:rPr>
          <w:rFonts w:ascii="GHEA Mariam" w:eastAsia="Times New Roman" w:hAnsi="GHEA Mariam" w:cs="Sylfaen"/>
          <w:noProof/>
          <w:sz w:val="24"/>
          <w:szCs w:val="24"/>
          <w:lang w:val="hy-AM"/>
        </w:rPr>
        <w:t xml:space="preserve">          Դատավորներ՝</w:t>
      </w:r>
      <w:r w:rsidRPr="00F51AD7">
        <w:rPr>
          <w:rFonts w:ascii="GHEA Mariam" w:eastAsia="Times New Roman" w:hAnsi="GHEA Mariam"/>
          <w:noProof/>
          <w:sz w:val="24"/>
          <w:szCs w:val="24"/>
          <w:lang w:val="hy-AM"/>
        </w:rPr>
        <w:t xml:space="preserve"> </w:t>
      </w:r>
      <w:r w:rsidRPr="00F51AD7">
        <w:rPr>
          <w:rFonts w:ascii="GHEA Mariam" w:eastAsia="Times New Roman" w:hAnsi="GHEA Mariam"/>
          <w:noProof/>
          <w:sz w:val="24"/>
          <w:szCs w:val="24"/>
          <w:u w:val="single"/>
          <w:lang w:val="hy-AM"/>
        </w:rPr>
        <w:t xml:space="preserve">                                                         </w:t>
      </w:r>
      <w:r w:rsidRPr="00F51AD7">
        <w:rPr>
          <w:rFonts w:ascii="GHEA Mariam" w:eastAsia="Times New Roman" w:hAnsi="GHEA Mariam" w:cs="Sylfaen"/>
          <w:noProof/>
          <w:sz w:val="24"/>
          <w:szCs w:val="24"/>
          <w:u w:val="single"/>
          <w:lang w:val="hy-AM"/>
        </w:rPr>
        <w:t>Ս</w:t>
      </w:r>
      <w:r w:rsidRPr="00F51AD7">
        <w:rPr>
          <w:rFonts w:ascii="GHEA Mariam" w:eastAsia="Times New Roman" w:hAnsi="GHEA Mariam"/>
          <w:noProof/>
          <w:sz w:val="24"/>
          <w:szCs w:val="24"/>
          <w:u w:val="single"/>
          <w:lang w:val="hy-AM"/>
        </w:rPr>
        <w:t>.</w:t>
      </w:r>
      <w:r w:rsidRPr="00F51AD7">
        <w:rPr>
          <w:rFonts w:ascii="GHEA Mariam" w:eastAsia="Times New Roman" w:hAnsi="GHEA Mariam" w:cs="Sylfaen"/>
          <w:noProof/>
          <w:sz w:val="24"/>
          <w:szCs w:val="24"/>
          <w:u w:val="single"/>
          <w:lang w:val="hy-AM"/>
        </w:rPr>
        <w:t xml:space="preserve">ԱՎԵՏԻՍՅԱՆ </w:t>
      </w:r>
    </w:p>
    <w:p w14:paraId="6C51BDA3" w14:textId="6EDDA9CB" w:rsidR="006F2136" w:rsidRPr="00F51AD7" w:rsidRDefault="006F2136" w:rsidP="006F2136">
      <w:pPr>
        <w:spacing w:line="480" w:lineRule="auto"/>
        <w:ind w:left="-90" w:right="87" w:firstLine="567"/>
        <w:jc w:val="right"/>
        <w:rPr>
          <w:rFonts w:ascii="GHEA Mariam" w:eastAsia="Times New Roman" w:hAnsi="GHEA Mariam" w:cs="Sylfaen"/>
          <w:noProof/>
          <w:sz w:val="24"/>
          <w:szCs w:val="24"/>
          <w:u w:val="single"/>
          <w:lang w:val="hy-AM"/>
        </w:rPr>
      </w:pPr>
      <w:r w:rsidRPr="00F51AD7">
        <w:rPr>
          <w:rFonts w:ascii="GHEA Mariam" w:eastAsia="Times New Roman" w:hAnsi="GHEA Mariam" w:cs="Sylfaen"/>
          <w:noProof/>
          <w:sz w:val="24"/>
          <w:szCs w:val="24"/>
          <w:u w:val="single"/>
          <w:lang w:val="hy-AM"/>
        </w:rPr>
        <w:t xml:space="preserve">                </w:t>
      </w:r>
      <w:r w:rsidRPr="00F51AD7">
        <w:rPr>
          <w:rFonts w:ascii="GHEA Mariam" w:eastAsia="Times New Roman" w:hAnsi="GHEA Mariam" w:cs="Sylfaen"/>
          <w:noProof/>
          <w:sz w:val="24"/>
          <w:szCs w:val="24"/>
          <w:u w:val="single"/>
          <w:lang w:val="hy-AM"/>
        </w:rPr>
        <w:tab/>
        <w:t xml:space="preserve">  </w:t>
      </w:r>
      <w:r w:rsidRPr="00F51AD7">
        <w:rPr>
          <w:rFonts w:ascii="GHEA Mariam" w:eastAsia="Times New Roman" w:hAnsi="GHEA Mariam" w:cs="Sylfaen"/>
          <w:noProof/>
          <w:sz w:val="24"/>
          <w:szCs w:val="24"/>
          <w:u w:val="single"/>
          <w:lang w:val="hy-AM"/>
        </w:rPr>
        <w:tab/>
        <w:t xml:space="preserve">                 </w:t>
      </w:r>
      <w:r w:rsidR="0084569E">
        <w:rPr>
          <w:rFonts w:ascii="GHEA Mariam" w:eastAsia="Times New Roman" w:hAnsi="GHEA Mariam" w:cs="Sylfaen"/>
          <w:noProof/>
          <w:sz w:val="24"/>
          <w:szCs w:val="24"/>
          <w:u w:val="single"/>
          <w:lang w:val="hy-AM"/>
        </w:rPr>
        <w:t xml:space="preserve"> </w:t>
      </w:r>
      <w:r w:rsidRPr="00F51AD7">
        <w:rPr>
          <w:rFonts w:ascii="GHEA Mariam" w:eastAsia="Times New Roman" w:hAnsi="GHEA Mariam" w:cs="Sylfaen"/>
          <w:noProof/>
          <w:sz w:val="24"/>
          <w:szCs w:val="24"/>
          <w:u w:val="single"/>
          <w:lang w:val="hy-AM"/>
        </w:rPr>
        <w:t>Լ</w:t>
      </w:r>
      <w:r w:rsidRPr="00F51AD7">
        <w:rPr>
          <w:rFonts w:ascii="Cambria Math" w:eastAsia="Times New Roman" w:hAnsi="Cambria Math" w:cs="Cambria Math"/>
          <w:noProof/>
          <w:sz w:val="24"/>
          <w:szCs w:val="24"/>
          <w:u w:val="single"/>
          <w:lang w:val="hy-AM"/>
        </w:rPr>
        <w:t>․</w:t>
      </w:r>
      <w:r w:rsidRPr="00F51AD7">
        <w:rPr>
          <w:rFonts w:ascii="GHEA Mariam" w:eastAsia="Times New Roman" w:hAnsi="GHEA Mariam" w:cs="GHEA Mariam"/>
          <w:noProof/>
          <w:sz w:val="24"/>
          <w:szCs w:val="24"/>
          <w:u w:val="single"/>
          <w:lang w:val="hy-AM"/>
        </w:rPr>
        <w:t>ԹԱԴ</w:t>
      </w:r>
      <w:r w:rsidRPr="00F51AD7">
        <w:rPr>
          <w:rFonts w:ascii="GHEA Mariam" w:eastAsia="Times New Roman" w:hAnsi="GHEA Mariam" w:cs="Sylfaen"/>
          <w:noProof/>
          <w:sz w:val="24"/>
          <w:szCs w:val="24"/>
          <w:u w:val="single"/>
          <w:lang w:val="hy-AM"/>
        </w:rPr>
        <w:t xml:space="preserve">ԵՎՈՍՅԱՆ </w:t>
      </w:r>
    </w:p>
    <w:p w14:paraId="6599DE0E" w14:textId="3331E127" w:rsidR="006F2136" w:rsidRPr="00635B17" w:rsidRDefault="006F2136" w:rsidP="00635B17">
      <w:pPr>
        <w:spacing w:line="480" w:lineRule="auto"/>
        <w:ind w:left="-90" w:right="87" w:firstLine="567"/>
        <w:jc w:val="right"/>
        <w:rPr>
          <w:rFonts w:ascii="GHEA Mariam" w:eastAsia="Times New Roman" w:hAnsi="GHEA Mariam"/>
          <w:noProof/>
          <w:sz w:val="24"/>
          <w:szCs w:val="24"/>
          <w:u w:val="single"/>
          <w:lang w:val="hy-AM"/>
        </w:rPr>
      </w:pPr>
      <w:r w:rsidRPr="00F51AD7">
        <w:rPr>
          <w:rFonts w:ascii="GHEA Mariam" w:eastAsia="Times New Roman" w:hAnsi="GHEA Mariam"/>
          <w:noProof/>
          <w:sz w:val="24"/>
          <w:szCs w:val="24"/>
          <w:lang w:val="hy-AM"/>
        </w:rPr>
        <w:t xml:space="preserve">    </w:t>
      </w:r>
      <w:r w:rsidRPr="00F51AD7">
        <w:rPr>
          <w:rFonts w:ascii="GHEA Mariam" w:eastAsia="Times New Roman" w:hAnsi="GHEA Mariam"/>
          <w:noProof/>
          <w:sz w:val="24"/>
          <w:szCs w:val="24"/>
          <w:u w:val="single"/>
          <w:lang w:val="hy-AM"/>
        </w:rPr>
        <w:t xml:space="preserve">                       </w:t>
      </w:r>
      <w:r w:rsidRPr="00F51AD7">
        <w:rPr>
          <w:rFonts w:ascii="GHEA Mariam" w:eastAsia="Times New Roman" w:hAnsi="GHEA Mariam"/>
          <w:noProof/>
          <w:sz w:val="24"/>
          <w:szCs w:val="24"/>
          <w:u w:val="single"/>
          <w:lang w:val="hy-AM"/>
        </w:rPr>
        <w:tab/>
        <w:t xml:space="preserve">  </w:t>
      </w:r>
      <w:r w:rsidRPr="00F51AD7">
        <w:rPr>
          <w:rFonts w:ascii="GHEA Mariam" w:eastAsia="Times New Roman" w:hAnsi="GHEA Mariam"/>
          <w:noProof/>
          <w:sz w:val="24"/>
          <w:szCs w:val="24"/>
          <w:u w:val="single"/>
          <w:lang w:val="hy-AM"/>
        </w:rPr>
        <w:tab/>
        <w:t xml:space="preserve">                 </w:t>
      </w:r>
      <w:r w:rsidRPr="00F51AD7">
        <w:rPr>
          <w:rFonts w:ascii="GHEA Mariam" w:eastAsia="Times New Roman" w:hAnsi="GHEA Mariam" w:cs="Sylfaen"/>
          <w:noProof/>
          <w:sz w:val="24"/>
          <w:szCs w:val="24"/>
          <w:u w:val="single"/>
          <w:lang w:val="hy-AM"/>
        </w:rPr>
        <w:t>Ա.ՊՈՂՈՍՅԱՆ</w:t>
      </w:r>
    </w:p>
    <w:sectPr w:rsidR="006F2136" w:rsidRPr="00635B17" w:rsidSect="006C268A">
      <w:headerReference w:type="default" r:id="rId9"/>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C73C9" w14:textId="77777777" w:rsidR="006B320B" w:rsidRDefault="006B320B" w:rsidP="00EE1AFD">
      <w:r>
        <w:separator/>
      </w:r>
    </w:p>
  </w:endnote>
  <w:endnote w:type="continuationSeparator" w:id="0">
    <w:p w14:paraId="1CF2550F" w14:textId="77777777" w:rsidR="006B320B" w:rsidRDefault="006B320B" w:rsidP="00EE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FD4FD" w14:textId="77777777" w:rsidR="006B320B" w:rsidRDefault="006B320B" w:rsidP="00EE1AFD">
      <w:r>
        <w:separator/>
      </w:r>
    </w:p>
  </w:footnote>
  <w:footnote w:type="continuationSeparator" w:id="0">
    <w:p w14:paraId="21A228C7" w14:textId="77777777" w:rsidR="006B320B" w:rsidRDefault="006B320B" w:rsidP="00EE1AFD">
      <w:r>
        <w:continuationSeparator/>
      </w:r>
    </w:p>
  </w:footnote>
  <w:footnote w:id="1">
    <w:p w14:paraId="78D06BDD" w14:textId="77777777" w:rsidR="000959B1" w:rsidRPr="00F44765" w:rsidRDefault="000959B1" w:rsidP="000959B1">
      <w:pPr>
        <w:pStyle w:val="FootnoteText"/>
        <w:jc w:val="both"/>
        <w:rPr>
          <w:rFonts w:ascii="GHEA Mariam" w:hAnsi="GHEA Mariam"/>
          <w:lang w:val="hy-AM"/>
        </w:rPr>
      </w:pPr>
      <w:r w:rsidRPr="00F44765">
        <w:rPr>
          <w:rStyle w:val="FootnoteReference"/>
          <w:rFonts w:ascii="GHEA Mariam" w:hAnsi="GHEA Mariam"/>
        </w:rPr>
        <w:footnoteRef/>
      </w:r>
      <w:r w:rsidRPr="00F44765">
        <w:rPr>
          <w:rFonts w:ascii="GHEA Mariam" w:hAnsi="GHEA Mariam"/>
        </w:rPr>
        <w:t xml:space="preserve"> </w:t>
      </w:r>
      <w:proofErr w:type="spellStart"/>
      <w:r w:rsidRPr="00F44765">
        <w:rPr>
          <w:rFonts w:ascii="GHEA Mariam" w:eastAsia="Arial Unicode MS" w:hAnsi="GHEA Mariam" w:cs="Arial Unicode MS"/>
        </w:rPr>
        <w:t>Համաձայն</w:t>
      </w:r>
      <w:proofErr w:type="spellEnd"/>
      <w:r w:rsidRPr="00F44765">
        <w:rPr>
          <w:rFonts w:ascii="GHEA Mariam" w:eastAsia="Arial Unicode MS" w:hAnsi="GHEA Mariam" w:cs="Arial Unicode MS"/>
        </w:rPr>
        <w:t xml:space="preserve"> ՀՀ </w:t>
      </w:r>
      <w:proofErr w:type="spellStart"/>
      <w:r w:rsidRPr="00F44765">
        <w:rPr>
          <w:rFonts w:ascii="GHEA Mariam" w:eastAsia="Arial Unicode MS" w:hAnsi="GHEA Mariam" w:cs="Arial Unicode MS"/>
        </w:rPr>
        <w:t>քրեական</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դատավարության</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օրենսգրքի</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անցումային</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դրույթները</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կարգավորող</w:t>
      </w:r>
      <w:proofErr w:type="spellEnd"/>
      <w:r w:rsidRPr="00F44765">
        <w:rPr>
          <w:rFonts w:ascii="GHEA Mariam" w:eastAsia="Arial Unicode MS" w:hAnsi="GHEA Mariam" w:cs="Arial Unicode MS"/>
        </w:rPr>
        <w:t xml:space="preserve"> </w:t>
      </w:r>
      <w:r>
        <w:rPr>
          <w:rFonts w:ascii="GHEA Mariam" w:eastAsia="Arial Unicode MS" w:hAnsi="GHEA Mariam" w:cs="Arial Unicode MS"/>
          <w:lang w:val="hy-AM"/>
        </w:rPr>
        <w:t xml:space="preserve">               </w:t>
      </w:r>
      <w:r w:rsidRPr="00F44765">
        <w:rPr>
          <w:rFonts w:ascii="GHEA Mariam" w:eastAsia="Arial Unicode MS" w:hAnsi="GHEA Mariam" w:cs="Arial Unicode MS"/>
        </w:rPr>
        <w:t xml:space="preserve">483-րդ </w:t>
      </w:r>
      <w:proofErr w:type="spellStart"/>
      <w:r w:rsidRPr="00F44765">
        <w:rPr>
          <w:rFonts w:ascii="GHEA Mariam" w:eastAsia="Arial Unicode MS" w:hAnsi="GHEA Mariam" w:cs="Arial Unicode MS"/>
        </w:rPr>
        <w:t>հոդվածի</w:t>
      </w:r>
      <w:proofErr w:type="spellEnd"/>
      <w:r w:rsidRPr="00F44765">
        <w:rPr>
          <w:rFonts w:ascii="GHEA Mariam" w:eastAsia="Arial Unicode MS" w:hAnsi="GHEA Mariam" w:cs="Arial Unicode MS"/>
        </w:rPr>
        <w:t xml:space="preserve"> 8-րդ </w:t>
      </w:r>
      <w:proofErr w:type="spellStart"/>
      <w:r w:rsidRPr="00F44765">
        <w:rPr>
          <w:rFonts w:ascii="GHEA Mariam" w:eastAsia="Arial Unicode MS" w:hAnsi="GHEA Mariam" w:cs="Arial Unicode MS"/>
        </w:rPr>
        <w:t>մասի</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սույն</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բողոքը</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քննվում</w:t>
      </w:r>
      <w:proofErr w:type="spellEnd"/>
      <w:r w:rsidRPr="00F44765">
        <w:rPr>
          <w:rFonts w:ascii="GHEA Mariam" w:eastAsia="Arial Unicode MS" w:hAnsi="GHEA Mariam" w:cs="Arial Unicode MS"/>
        </w:rPr>
        <w:t xml:space="preserve"> է </w:t>
      </w:r>
      <w:proofErr w:type="spellStart"/>
      <w:r w:rsidRPr="00F44765">
        <w:rPr>
          <w:rFonts w:ascii="GHEA Mariam" w:eastAsia="Arial Unicode MS" w:hAnsi="GHEA Mariam" w:cs="Arial Unicode MS"/>
        </w:rPr>
        <w:t>մինչև</w:t>
      </w:r>
      <w:proofErr w:type="spellEnd"/>
      <w:r w:rsidRPr="00F44765">
        <w:rPr>
          <w:rFonts w:ascii="GHEA Mariam" w:eastAsia="Arial Unicode MS" w:hAnsi="GHEA Mariam" w:cs="Arial Unicode MS"/>
        </w:rPr>
        <w:t xml:space="preserve"> 2022 </w:t>
      </w:r>
      <w:proofErr w:type="spellStart"/>
      <w:r w:rsidRPr="00F44765">
        <w:rPr>
          <w:rFonts w:ascii="GHEA Mariam" w:eastAsia="Arial Unicode MS" w:hAnsi="GHEA Mariam" w:cs="Arial Unicode MS"/>
        </w:rPr>
        <w:t>թվականի</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հուլիսի</w:t>
      </w:r>
      <w:proofErr w:type="spellEnd"/>
      <w:r w:rsidRPr="00F44765">
        <w:rPr>
          <w:rFonts w:ascii="GHEA Mariam" w:eastAsia="Arial Unicode MS" w:hAnsi="GHEA Mariam" w:cs="Arial Unicode MS"/>
        </w:rPr>
        <w:t xml:space="preserve"> 1-ը </w:t>
      </w:r>
      <w:proofErr w:type="spellStart"/>
      <w:r w:rsidRPr="00F44765">
        <w:rPr>
          <w:rFonts w:ascii="GHEA Mariam" w:eastAsia="Arial Unicode MS" w:hAnsi="GHEA Mariam" w:cs="Arial Unicode MS"/>
        </w:rPr>
        <w:t>գործող</w:t>
      </w:r>
      <w:proofErr w:type="spellEnd"/>
      <w:r w:rsidRPr="00F44765">
        <w:rPr>
          <w:rFonts w:ascii="GHEA Mariam" w:eastAsia="Arial Unicode MS" w:hAnsi="GHEA Mariam" w:cs="Arial Unicode MS"/>
        </w:rPr>
        <w:t xml:space="preserve"> </w:t>
      </w:r>
      <w:proofErr w:type="spellStart"/>
      <w:r w:rsidRPr="00F44765">
        <w:rPr>
          <w:rFonts w:ascii="GHEA Mariam" w:eastAsia="Arial Unicode MS" w:hAnsi="GHEA Mariam" w:cs="Arial Unicode MS"/>
        </w:rPr>
        <w:t>կարգով</w:t>
      </w:r>
      <w:proofErr w:type="spellEnd"/>
      <w:r w:rsidRPr="00F44765">
        <w:rPr>
          <w:rFonts w:ascii="GHEA Mariam" w:eastAsia="Arial Unicode MS" w:hAnsi="GHEA Mariam" w:cs="Arial Unicode MS"/>
        </w:rPr>
        <w:t>:</w:t>
      </w:r>
    </w:p>
  </w:footnote>
  <w:footnote w:id="2">
    <w:p w14:paraId="1AFB7011" w14:textId="77777777" w:rsidR="00124A2C" w:rsidRPr="000652D3" w:rsidRDefault="00124A2C" w:rsidP="00124A2C">
      <w:pPr>
        <w:pStyle w:val="FootnoteText"/>
        <w:rPr>
          <w:rFonts w:ascii="GHEA Mariam" w:hAnsi="GHEA Mariam"/>
          <w:lang w:val="hy-AM"/>
        </w:rPr>
      </w:pPr>
      <w:r w:rsidRPr="000652D3">
        <w:rPr>
          <w:rStyle w:val="FootnoteReference"/>
          <w:rFonts w:ascii="GHEA Mariam" w:hAnsi="GHEA Mariam"/>
        </w:rPr>
        <w:footnoteRef/>
      </w:r>
      <w:r w:rsidRPr="000652D3">
        <w:rPr>
          <w:rFonts w:ascii="GHEA Mariam" w:hAnsi="GHEA Mariam"/>
          <w:lang w:val="hy-AM"/>
        </w:rPr>
        <w:t xml:space="preserve"> Տե՛ս նյութեր, հատոր 2, թերթեր 39-40։</w:t>
      </w:r>
    </w:p>
  </w:footnote>
  <w:footnote w:id="3">
    <w:p w14:paraId="3B06F8CB" w14:textId="77777777" w:rsidR="00124A2C" w:rsidRPr="000652D3" w:rsidRDefault="00124A2C" w:rsidP="00124A2C">
      <w:pPr>
        <w:pStyle w:val="FootnoteText"/>
        <w:rPr>
          <w:rFonts w:ascii="GHEA Mariam" w:hAnsi="GHEA Mariam"/>
          <w:lang w:val="hy-AM"/>
        </w:rPr>
      </w:pPr>
      <w:r w:rsidRPr="000652D3">
        <w:rPr>
          <w:rStyle w:val="FootnoteReference"/>
          <w:rFonts w:ascii="GHEA Mariam" w:hAnsi="GHEA Mariam"/>
        </w:rPr>
        <w:footnoteRef/>
      </w:r>
      <w:r w:rsidRPr="000652D3">
        <w:rPr>
          <w:rFonts w:ascii="GHEA Mariam" w:hAnsi="GHEA Mariam"/>
          <w:lang w:val="hy-AM"/>
        </w:rPr>
        <w:t xml:space="preserve"> Տե՛ս նյութեր, հատոր 1, թերթեր 3-4։</w:t>
      </w:r>
    </w:p>
  </w:footnote>
  <w:footnote w:id="4">
    <w:p w14:paraId="53A977A3" w14:textId="77777777" w:rsidR="003B6E72" w:rsidRPr="000652D3" w:rsidRDefault="003B6E72" w:rsidP="003B6E72">
      <w:pPr>
        <w:pStyle w:val="FootnoteText"/>
        <w:rPr>
          <w:rFonts w:ascii="GHEA Mariam" w:hAnsi="GHEA Mariam"/>
          <w:lang w:val="hy-AM"/>
        </w:rPr>
      </w:pPr>
      <w:r w:rsidRPr="000652D3">
        <w:rPr>
          <w:rStyle w:val="FootnoteReference"/>
          <w:rFonts w:ascii="GHEA Mariam" w:hAnsi="GHEA Mariam"/>
        </w:rPr>
        <w:footnoteRef/>
      </w:r>
      <w:r w:rsidRPr="000652D3">
        <w:rPr>
          <w:rFonts w:ascii="GHEA Mariam" w:hAnsi="GHEA Mariam"/>
          <w:lang w:val="hy-AM"/>
        </w:rPr>
        <w:t xml:space="preserve"> Տե՛ս նյութեր, հատոր 1, թերթեր 5-7։</w:t>
      </w:r>
    </w:p>
  </w:footnote>
  <w:footnote w:id="5">
    <w:p w14:paraId="6B5C78A7" w14:textId="77777777" w:rsidR="00124A2C" w:rsidRPr="000652D3" w:rsidRDefault="00124A2C" w:rsidP="00124A2C">
      <w:pPr>
        <w:pStyle w:val="FootnoteText"/>
        <w:rPr>
          <w:rFonts w:ascii="GHEA Mariam" w:hAnsi="GHEA Mariam"/>
          <w:lang w:val="hy-AM"/>
        </w:rPr>
      </w:pPr>
      <w:r w:rsidRPr="000652D3">
        <w:rPr>
          <w:rStyle w:val="FootnoteReference"/>
          <w:rFonts w:ascii="GHEA Mariam" w:hAnsi="GHEA Mariam"/>
        </w:rPr>
        <w:footnoteRef/>
      </w:r>
      <w:r w:rsidRPr="000652D3">
        <w:rPr>
          <w:rFonts w:ascii="GHEA Mariam" w:hAnsi="GHEA Mariam"/>
          <w:lang w:val="hy-AM"/>
        </w:rPr>
        <w:t xml:space="preserve"> Տե՛ս նյութեր, հատոր 1, թերթ 10։</w:t>
      </w:r>
    </w:p>
  </w:footnote>
  <w:footnote w:id="6">
    <w:p w14:paraId="7B1DE6F2" w14:textId="77777777" w:rsidR="005D260E" w:rsidRPr="000652D3" w:rsidRDefault="005D260E" w:rsidP="005D260E">
      <w:pPr>
        <w:pStyle w:val="FootnoteText"/>
        <w:rPr>
          <w:rFonts w:ascii="GHEA Mariam" w:hAnsi="GHEA Mariam"/>
          <w:lang w:val="hy-AM"/>
        </w:rPr>
      </w:pPr>
      <w:r w:rsidRPr="000652D3">
        <w:rPr>
          <w:rStyle w:val="FootnoteReference"/>
          <w:rFonts w:ascii="GHEA Mariam" w:hAnsi="GHEA Mariam"/>
        </w:rPr>
        <w:footnoteRef/>
      </w:r>
      <w:r w:rsidRPr="000652D3">
        <w:rPr>
          <w:rFonts w:ascii="GHEA Mariam" w:hAnsi="GHEA Mariam"/>
          <w:lang w:val="hy-AM"/>
        </w:rPr>
        <w:t xml:space="preserve"> Տե՛ս նյութեր, հատոր 1, թերթեր 17-21։</w:t>
      </w:r>
    </w:p>
  </w:footnote>
  <w:footnote w:id="7">
    <w:p w14:paraId="3EDAE38F" w14:textId="77777777" w:rsidR="005D260E" w:rsidRPr="000652D3" w:rsidRDefault="005D260E" w:rsidP="005D260E">
      <w:pPr>
        <w:pStyle w:val="FootnoteText"/>
        <w:rPr>
          <w:rFonts w:ascii="GHEA Mariam" w:hAnsi="GHEA Mariam"/>
          <w:lang w:val="hy-AM"/>
        </w:rPr>
      </w:pPr>
      <w:r w:rsidRPr="000652D3">
        <w:rPr>
          <w:rStyle w:val="FootnoteReference"/>
          <w:rFonts w:ascii="GHEA Mariam" w:hAnsi="GHEA Mariam"/>
        </w:rPr>
        <w:footnoteRef/>
      </w:r>
      <w:r w:rsidRPr="000652D3">
        <w:rPr>
          <w:rFonts w:ascii="GHEA Mariam" w:hAnsi="GHEA Mariam"/>
          <w:lang w:val="hy-AM"/>
        </w:rPr>
        <w:t xml:space="preserve"> Տե՛ս նյութեր, հատոր 2, թերթեր 30-37։</w:t>
      </w:r>
    </w:p>
  </w:footnote>
  <w:footnote w:id="8">
    <w:p w14:paraId="5F5865BE" w14:textId="77777777" w:rsidR="0053736A" w:rsidRPr="009F5C39" w:rsidRDefault="0053736A" w:rsidP="0053736A">
      <w:pPr>
        <w:pStyle w:val="FootnoteText"/>
        <w:jc w:val="both"/>
        <w:rPr>
          <w:rFonts w:ascii="GHEA Mariam" w:hAnsi="GHEA Mariam"/>
          <w:lang w:val="hy-AM"/>
        </w:rPr>
      </w:pPr>
      <w:r w:rsidRPr="009F5C39">
        <w:rPr>
          <w:rStyle w:val="FootnoteReference"/>
          <w:rFonts w:ascii="GHEA Mariam" w:hAnsi="GHEA Mariam"/>
        </w:rPr>
        <w:footnoteRef/>
      </w:r>
      <w:r w:rsidRPr="009F5C39">
        <w:rPr>
          <w:rFonts w:ascii="GHEA Mariam" w:hAnsi="GHEA Mariam"/>
          <w:lang w:val="hy-AM"/>
        </w:rPr>
        <w:t xml:space="preserve"> Տե՛ս </w:t>
      </w:r>
      <w:r>
        <w:rPr>
          <w:rFonts w:ascii="GHEA Mariam" w:hAnsi="GHEA Mariam"/>
          <w:lang w:val="hy-AM"/>
        </w:rPr>
        <w:t xml:space="preserve">Մարդու իրավունքների եվրոպական դատարանի՝ </w:t>
      </w:r>
      <w:r w:rsidRPr="00A110BD">
        <w:rPr>
          <w:rFonts w:ascii="GHEA Mariam" w:hAnsi="GHEA Mariam"/>
          <w:bCs/>
          <w:i/>
          <w:iCs/>
          <w:lang w:val="hy-AM"/>
        </w:rPr>
        <w:t>Mooren v. Germany [GC]</w:t>
      </w:r>
      <w:r w:rsidRPr="009F5C39">
        <w:rPr>
          <w:rFonts w:ascii="GHEA Mariam" w:hAnsi="GHEA Mariam"/>
          <w:lang w:val="hy-AM"/>
        </w:rPr>
        <w:t xml:space="preserve"> գործով 2009 թվականի հուլիսի 9-ի վճիռը, գանգատ թիվ 11364/03, 72-րդ</w:t>
      </w:r>
      <w:r>
        <w:rPr>
          <w:rFonts w:ascii="GHEA Mariam" w:hAnsi="GHEA Mariam"/>
          <w:lang w:val="hy-AM"/>
        </w:rPr>
        <w:t xml:space="preserve"> կետ։</w:t>
      </w:r>
    </w:p>
  </w:footnote>
  <w:footnote w:id="9">
    <w:p w14:paraId="5D442667" w14:textId="77777777" w:rsidR="0053736A" w:rsidRPr="009F5C39" w:rsidRDefault="0053736A" w:rsidP="0053736A">
      <w:pPr>
        <w:pStyle w:val="FootnoteText"/>
        <w:jc w:val="both"/>
        <w:rPr>
          <w:rFonts w:ascii="GHEA Mariam" w:hAnsi="GHEA Mariam"/>
          <w:lang w:val="hy-AM"/>
        </w:rPr>
      </w:pPr>
      <w:r w:rsidRPr="009F5C39">
        <w:rPr>
          <w:rStyle w:val="FootnoteReference"/>
          <w:rFonts w:ascii="GHEA Mariam" w:hAnsi="GHEA Mariam"/>
        </w:rPr>
        <w:footnoteRef/>
      </w:r>
      <w:r w:rsidRPr="009F5C39">
        <w:rPr>
          <w:rFonts w:ascii="GHEA Mariam" w:hAnsi="GHEA Mariam"/>
          <w:lang w:val="hy-AM"/>
        </w:rPr>
        <w:t xml:space="preserve"> Տե՛ս </w:t>
      </w:r>
      <w:r>
        <w:rPr>
          <w:rFonts w:ascii="GHEA Mariam" w:hAnsi="GHEA Mariam"/>
          <w:lang w:val="hy-AM"/>
        </w:rPr>
        <w:t>Մարդու իրավունքների եվրոպական դատարանի՝</w:t>
      </w:r>
      <w:r w:rsidRPr="009F5C39">
        <w:rPr>
          <w:rFonts w:ascii="GHEA Mariam" w:hAnsi="GHEA Mariam"/>
          <w:lang w:val="hy-AM"/>
        </w:rPr>
        <w:t xml:space="preserve"> </w:t>
      </w:r>
      <w:r w:rsidRPr="00A110BD">
        <w:rPr>
          <w:rFonts w:ascii="GHEA Mariam" w:hAnsi="GHEA Mariam"/>
          <w:bCs/>
          <w:i/>
          <w:iCs/>
          <w:lang w:val="hy-AM"/>
        </w:rPr>
        <w:t>Zalyan and others v. Armenia</w:t>
      </w:r>
      <w:r w:rsidRPr="009F5C39">
        <w:rPr>
          <w:rFonts w:ascii="GHEA Mariam" w:hAnsi="GHEA Mariam"/>
          <w:lang w:val="hy-AM"/>
        </w:rPr>
        <w:t xml:space="preserve"> գործով 2016 թվականի մարտի 17-ի վճիռը,</w:t>
      </w:r>
      <w:r>
        <w:rPr>
          <w:rFonts w:ascii="GHEA Mariam" w:hAnsi="GHEA Mariam"/>
          <w:lang w:val="hy-AM"/>
        </w:rPr>
        <w:t xml:space="preserve"> </w:t>
      </w:r>
      <w:r w:rsidRPr="009F5C39">
        <w:rPr>
          <w:rFonts w:ascii="GHEA Mariam" w:hAnsi="GHEA Mariam"/>
          <w:lang w:val="hy-AM"/>
        </w:rPr>
        <w:t>գանգատներ թիվ 36894/04 և 3521/07,</w:t>
      </w:r>
      <w:r>
        <w:rPr>
          <w:rFonts w:ascii="GHEA Mariam" w:hAnsi="GHEA Mariam"/>
          <w:lang w:val="hy-AM"/>
        </w:rPr>
        <w:t xml:space="preserve"> </w:t>
      </w:r>
      <w:r w:rsidRPr="009F5C39">
        <w:rPr>
          <w:rFonts w:ascii="GHEA Mariam" w:hAnsi="GHEA Mariam"/>
          <w:lang w:val="hy-AM"/>
        </w:rPr>
        <w:t>302-312-րդ</w:t>
      </w:r>
      <w:r>
        <w:rPr>
          <w:rFonts w:ascii="GHEA Mariam" w:hAnsi="GHEA Mariam"/>
          <w:lang w:val="hy-AM"/>
        </w:rPr>
        <w:t xml:space="preserve"> կետեր։</w:t>
      </w:r>
    </w:p>
  </w:footnote>
  <w:footnote w:id="10">
    <w:p w14:paraId="18765083" w14:textId="77777777" w:rsidR="005D260E" w:rsidRPr="000652D3" w:rsidRDefault="005D260E" w:rsidP="005D260E">
      <w:pPr>
        <w:pStyle w:val="FootnoteText"/>
        <w:jc w:val="both"/>
        <w:rPr>
          <w:rFonts w:ascii="GHEA Mariam" w:hAnsi="GHEA Mariam"/>
          <w:lang w:val="af-ZA"/>
        </w:rPr>
      </w:pPr>
      <w:r w:rsidRPr="000652D3">
        <w:rPr>
          <w:rStyle w:val="FootnoteReference"/>
          <w:rFonts w:ascii="GHEA Mariam" w:hAnsi="GHEA Mariam"/>
        </w:rPr>
        <w:footnoteRef/>
      </w:r>
      <w:r w:rsidRPr="000652D3">
        <w:rPr>
          <w:rFonts w:ascii="GHEA Mariam" w:hAnsi="GHEA Mariam"/>
          <w:lang w:val="af-ZA"/>
        </w:rPr>
        <w:t xml:space="preserve"> </w:t>
      </w:r>
      <w:bookmarkStart w:id="6" w:name="_Hlk175319804"/>
      <w:r w:rsidRPr="000652D3">
        <w:rPr>
          <w:rFonts w:ascii="GHEA Mariam" w:hAnsi="GHEA Mariam"/>
          <w:lang w:val="hy-AM"/>
        </w:rPr>
        <w:t>Տե՛ս</w:t>
      </w:r>
      <w:r w:rsidRPr="000652D3">
        <w:rPr>
          <w:rFonts w:ascii="GHEA Mariam" w:hAnsi="GHEA Mariam"/>
          <w:lang w:val="af-ZA"/>
        </w:rPr>
        <w:t xml:space="preserve"> </w:t>
      </w:r>
      <w:r w:rsidRPr="000652D3">
        <w:rPr>
          <w:rFonts w:ascii="GHEA Mariam" w:hAnsi="GHEA Mariam"/>
          <w:lang w:val="hy-AM"/>
        </w:rPr>
        <w:t>Վճռաբեկ</w:t>
      </w:r>
      <w:r w:rsidRPr="000652D3">
        <w:rPr>
          <w:rFonts w:ascii="GHEA Mariam" w:hAnsi="GHEA Mariam"/>
          <w:lang w:val="af-ZA"/>
        </w:rPr>
        <w:t xml:space="preserve"> </w:t>
      </w:r>
      <w:r w:rsidRPr="000652D3">
        <w:rPr>
          <w:rFonts w:ascii="GHEA Mariam" w:hAnsi="GHEA Mariam"/>
          <w:lang w:val="hy-AM"/>
        </w:rPr>
        <w:t>դատարանի՝</w:t>
      </w:r>
      <w:r w:rsidRPr="000652D3">
        <w:rPr>
          <w:rFonts w:ascii="GHEA Mariam" w:hAnsi="GHEA Mariam"/>
          <w:lang w:val="af-ZA"/>
        </w:rPr>
        <w:t xml:space="preserve"> </w:t>
      </w:r>
      <w:r w:rsidRPr="000652D3">
        <w:rPr>
          <w:rFonts w:ascii="GHEA Mariam" w:hAnsi="GHEA Mariam"/>
          <w:i/>
          <w:iCs/>
          <w:lang w:val="hy-AM"/>
        </w:rPr>
        <w:t>Ռոբերտ Հակոբյանի</w:t>
      </w:r>
      <w:r w:rsidRPr="000652D3">
        <w:rPr>
          <w:rFonts w:ascii="GHEA Mariam" w:hAnsi="GHEA Mariam"/>
          <w:lang w:val="hy-AM"/>
        </w:rPr>
        <w:t xml:space="preserve"> գործով</w:t>
      </w:r>
      <w:r w:rsidRPr="000652D3">
        <w:rPr>
          <w:rFonts w:ascii="GHEA Mariam" w:hAnsi="GHEA Mariam"/>
          <w:lang w:val="af-ZA"/>
        </w:rPr>
        <w:t xml:space="preserve"> 201</w:t>
      </w:r>
      <w:r w:rsidRPr="000652D3">
        <w:rPr>
          <w:rFonts w:ascii="GHEA Mariam" w:hAnsi="GHEA Mariam"/>
          <w:lang w:val="hy-AM"/>
        </w:rPr>
        <w:t>3</w:t>
      </w:r>
      <w:r w:rsidRPr="000652D3">
        <w:rPr>
          <w:rFonts w:ascii="GHEA Mariam" w:hAnsi="GHEA Mariam"/>
          <w:lang w:val="af-ZA"/>
        </w:rPr>
        <w:t xml:space="preserve"> </w:t>
      </w:r>
      <w:r w:rsidRPr="000652D3">
        <w:rPr>
          <w:rFonts w:ascii="GHEA Mariam" w:hAnsi="GHEA Mariam"/>
          <w:lang w:val="hy-AM"/>
        </w:rPr>
        <w:t>թվականի</w:t>
      </w:r>
      <w:r w:rsidRPr="000652D3">
        <w:rPr>
          <w:rFonts w:ascii="GHEA Mariam" w:hAnsi="GHEA Mariam"/>
          <w:lang w:val="af-ZA"/>
        </w:rPr>
        <w:t xml:space="preserve"> </w:t>
      </w:r>
      <w:r w:rsidRPr="000652D3">
        <w:rPr>
          <w:rFonts w:ascii="GHEA Mariam" w:hAnsi="GHEA Mariam"/>
          <w:lang w:val="hy-AM"/>
        </w:rPr>
        <w:t>ապրիլի 18</w:t>
      </w:r>
      <w:r w:rsidRPr="000652D3">
        <w:rPr>
          <w:rFonts w:ascii="GHEA Mariam" w:hAnsi="GHEA Mariam"/>
          <w:lang w:val="af-ZA"/>
        </w:rPr>
        <w:t>-</w:t>
      </w:r>
      <w:r w:rsidRPr="000652D3">
        <w:rPr>
          <w:rFonts w:ascii="GHEA Mariam" w:hAnsi="GHEA Mariam"/>
          <w:lang w:val="hy-AM"/>
        </w:rPr>
        <w:t>ի</w:t>
      </w:r>
      <w:r w:rsidRPr="000652D3">
        <w:rPr>
          <w:rFonts w:ascii="GHEA Mariam" w:hAnsi="GHEA Mariam"/>
          <w:lang w:val="af-ZA"/>
        </w:rPr>
        <w:t xml:space="preserve"> </w:t>
      </w:r>
      <w:r w:rsidRPr="000652D3">
        <w:rPr>
          <w:rFonts w:ascii="GHEA Mariam" w:hAnsi="GHEA Mariam"/>
          <w:lang w:val="hy-AM"/>
        </w:rPr>
        <w:t>թիվ</w:t>
      </w:r>
      <w:r w:rsidRPr="000652D3">
        <w:rPr>
          <w:rFonts w:ascii="GHEA Mariam" w:hAnsi="GHEA Mariam"/>
          <w:lang w:val="af-ZA"/>
        </w:rPr>
        <w:t xml:space="preserve"> </w:t>
      </w:r>
      <w:r w:rsidRPr="000652D3">
        <w:rPr>
          <w:rFonts w:ascii="GHEA Mariam" w:hAnsi="GHEA Mariam"/>
          <w:lang w:val="hy-AM"/>
        </w:rPr>
        <w:t>ԵԱՔԴ</w:t>
      </w:r>
      <w:r w:rsidRPr="000652D3">
        <w:rPr>
          <w:rFonts w:ascii="GHEA Mariam" w:hAnsi="GHEA Mariam"/>
          <w:lang w:val="af-ZA"/>
        </w:rPr>
        <w:t>/0218/06/12</w:t>
      </w:r>
      <w:r w:rsidRPr="000652D3">
        <w:rPr>
          <w:rFonts w:ascii="GHEA Mariam" w:hAnsi="GHEA Mariam"/>
          <w:lang w:val="hy-AM"/>
        </w:rPr>
        <w:t xml:space="preserve"> որոշման</w:t>
      </w:r>
      <w:r w:rsidRPr="000652D3">
        <w:rPr>
          <w:rFonts w:ascii="GHEA Mariam" w:hAnsi="GHEA Mariam"/>
          <w:lang w:val="af-ZA"/>
        </w:rPr>
        <w:t xml:space="preserve"> </w:t>
      </w:r>
      <w:r w:rsidRPr="000652D3">
        <w:rPr>
          <w:rFonts w:ascii="GHEA Mariam" w:hAnsi="GHEA Mariam"/>
          <w:lang w:val="hy-AM"/>
        </w:rPr>
        <w:t>15-16-րդ</w:t>
      </w:r>
      <w:r w:rsidRPr="000652D3">
        <w:rPr>
          <w:rFonts w:ascii="GHEA Mariam" w:hAnsi="GHEA Mariam"/>
          <w:lang w:val="af-ZA"/>
        </w:rPr>
        <w:t xml:space="preserve"> </w:t>
      </w:r>
      <w:r w:rsidRPr="000652D3">
        <w:rPr>
          <w:rFonts w:ascii="GHEA Mariam" w:hAnsi="GHEA Mariam"/>
          <w:lang w:val="hy-AM"/>
        </w:rPr>
        <w:t>կետերը</w:t>
      </w:r>
      <w:r w:rsidRPr="000652D3">
        <w:rPr>
          <w:rFonts w:ascii="GHEA Mariam" w:hAnsi="GHEA Mariam"/>
          <w:lang w:val="af-ZA"/>
        </w:rPr>
        <w:t>:</w:t>
      </w:r>
      <w:bookmarkEnd w:id="6"/>
    </w:p>
  </w:footnote>
  <w:footnote w:id="11">
    <w:p w14:paraId="0E9CFD0F" w14:textId="77777777" w:rsidR="005D260E" w:rsidRPr="000652D3" w:rsidRDefault="005D260E" w:rsidP="005D260E">
      <w:pPr>
        <w:pStyle w:val="FootnoteText"/>
        <w:jc w:val="both"/>
        <w:rPr>
          <w:rFonts w:ascii="GHEA Mariam" w:hAnsi="GHEA Mariam"/>
          <w:lang w:val="af-ZA"/>
        </w:rPr>
      </w:pPr>
      <w:r w:rsidRPr="000652D3">
        <w:rPr>
          <w:rStyle w:val="FootnoteReference"/>
          <w:rFonts w:ascii="GHEA Mariam" w:hAnsi="GHEA Mariam"/>
        </w:rPr>
        <w:footnoteRef/>
      </w:r>
      <w:r w:rsidRPr="000652D3">
        <w:rPr>
          <w:rFonts w:ascii="GHEA Mariam" w:hAnsi="GHEA Mariam"/>
          <w:lang w:val="af-ZA"/>
        </w:rPr>
        <w:t xml:space="preserve"> </w:t>
      </w:r>
      <w:r w:rsidRPr="000652D3">
        <w:rPr>
          <w:rFonts w:ascii="GHEA Mariam" w:hAnsi="GHEA Mariam"/>
          <w:lang w:val="hy-AM"/>
        </w:rPr>
        <w:t>Տե՛ս</w:t>
      </w:r>
      <w:r w:rsidRPr="000652D3">
        <w:rPr>
          <w:rFonts w:ascii="GHEA Mariam" w:hAnsi="GHEA Mariam"/>
          <w:lang w:val="af-ZA"/>
        </w:rPr>
        <w:t xml:space="preserve"> </w:t>
      </w:r>
      <w:r w:rsidRPr="000652D3">
        <w:rPr>
          <w:rFonts w:ascii="GHEA Mariam" w:hAnsi="GHEA Mariam"/>
          <w:lang w:val="hy-AM"/>
        </w:rPr>
        <w:t>Վճռաբեկ</w:t>
      </w:r>
      <w:r w:rsidRPr="000652D3">
        <w:rPr>
          <w:rFonts w:ascii="GHEA Mariam" w:hAnsi="GHEA Mariam"/>
          <w:lang w:val="af-ZA"/>
        </w:rPr>
        <w:t xml:space="preserve"> </w:t>
      </w:r>
      <w:r w:rsidRPr="000652D3">
        <w:rPr>
          <w:rFonts w:ascii="GHEA Mariam" w:hAnsi="GHEA Mariam"/>
          <w:lang w:val="hy-AM"/>
        </w:rPr>
        <w:t>դատարանի՝</w:t>
      </w:r>
      <w:r w:rsidRPr="000652D3">
        <w:rPr>
          <w:rFonts w:ascii="GHEA Mariam" w:hAnsi="GHEA Mariam"/>
          <w:lang w:val="af-ZA"/>
        </w:rPr>
        <w:t xml:space="preserve"> </w:t>
      </w:r>
      <w:r w:rsidRPr="000652D3">
        <w:rPr>
          <w:rFonts w:ascii="GHEA Mariam" w:hAnsi="GHEA Mariam"/>
          <w:i/>
          <w:iCs/>
          <w:lang w:val="hy-AM"/>
        </w:rPr>
        <w:t xml:space="preserve">Դավիթ Խաչատրյանի </w:t>
      </w:r>
      <w:r w:rsidRPr="000652D3">
        <w:rPr>
          <w:rFonts w:ascii="GHEA Mariam" w:hAnsi="GHEA Mariam"/>
          <w:lang w:val="hy-AM"/>
        </w:rPr>
        <w:t>վերաբերյալ 2024 թվականի մարտի 22-ի թիվ ՀԿԴ/0054/06/23 որոշման</w:t>
      </w:r>
      <w:r w:rsidRPr="000652D3">
        <w:rPr>
          <w:rFonts w:ascii="GHEA Mariam" w:hAnsi="GHEA Mariam"/>
          <w:lang w:val="af-ZA"/>
        </w:rPr>
        <w:t xml:space="preserve"> </w:t>
      </w:r>
      <w:r w:rsidRPr="000652D3">
        <w:rPr>
          <w:rFonts w:ascii="GHEA Mariam" w:hAnsi="GHEA Mariam"/>
          <w:lang w:val="hy-AM"/>
        </w:rPr>
        <w:t>12-րդ</w:t>
      </w:r>
      <w:r w:rsidRPr="000652D3">
        <w:rPr>
          <w:rFonts w:ascii="GHEA Mariam" w:hAnsi="GHEA Mariam"/>
          <w:lang w:val="af-ZA"/>
        </w:rPr>
        <w:t xml:space="preserve"> </w:t>
      </w:r>
      <w:r w:rsidRPr="000652D3">
        <w:rPr>
          <w:rFonts w:ascii="GHEA Mariam" w:hAnsi="GHEA Mariam"/>
          <w:lang w:val="hy-AM"/>
        </w:rPr>
        <w:t>կետը</w:t>
      </w:r>
      <w:r w:rsidRPr="000652D3">
        <w:rPr>
          <w:rFonts w:ascii="GHEA Mariam" w:hAnsi="GHEA Mariam"/>
          <w:lang w:val="af-ZA"/>
        </w:rPr>
        <w:t>:</w:t>
      </w:r>
    </w:p>
  </w:footnote>
  <w:footnote w:id="12">
    <w:p w14:paraId="6023DFE3" w14:textId="77777777" w:rsidR="00043904" w:rsidRPr="00F80994" w:rsidRDefault="00043904" w:rsidP="00043904">
      <w:pPr>
        <w:pStyle w:val="FootnoteText"/>
        <w:rPr>
          <w:rFonts w:ascii="GHEA Mariam" w:hAnsi="GHEA Mariam"/>
          <w:lang w:val="hy-AM"/>
        </w:rPr>
      </w:pPr>
      <w:r w:rsidRPr="00F80994">
        <w:rPr>
          <w:rStyle w:val="FootnoteReference"/>
          <w:rFonts w:ascii="GHEA Mariam" w:hAnsi="GHEA Mariam"/>
        </w:rPr>
        <w:footnoteRef/>
      </w:r>
      <w:r w:rsidRPr="00F80994">
        <w:rPr>
          <w:rFonts w:ascii="GHEA Mariam" w:hAnsi="GHEA Mariam"/>
          <w:lang w:val="hy-AM"/>
        </w:rPr>
        <w:t xml:space="preserve"> </w:t>
      </w:r>
      <w:bookmarkStart w:id="9" w:name="_Hlk172820610"/>
      <w:r w:rsidRPr="00F80994">
        <w:rPr>
          <w:rFonts w:ascii="GHEA Mariam" w:hAnsi="GHEA Mariam"/>
          <w:lang w:val="hy-AM"/>
        </w:rPr>
        <w:t xml:space="preserve">Տե՛ս </w:t>
      </w:r>
      <w:bookmarkEnd w:id="9"/>
      <w:r w:rsidRPr="00F80994">
        <w:rPr>
          <w:rFonts w:ascii="GHEA Mariam" w:hAnsi="GHEA Mariam"/>
          <w:lang w:val="hy-AM"/>
        </w:rPr>
        <w:t>սույն որոշման 8-րդ կետը։</w:t>
      </w:r>
    </w:p>
  </w:footnote>
  <w:footnote w:id="13">
    <w:p w14:paraId="24159826" w14:textId="7C78AD64" w:rsidR="00DE6E9D" w:rsidRPr="00F80994" w:rsidRDefault="00DE6E9D" w:rsidP="00910A0F">
      <w:pPr>
        <w:pStyle w:val="FootnoteText"/>
        <w:rPr>
          <w:rFonts w:ascii="GHEA Mariam" w:hAnsi="GHEA Mariam"/>
          <w:lang w:val="hy-AM"/>
        </w:rPr>
      </w:pPr>
      <w:r w:rsidRPr="00F80994">
        <w:rPr>
          <w:rStyle w:val="FootnoteReference"/>
          <w:rFonts w:ascii="GHEA Mariam" w:hAnsi="GHEA Mariam"/>
        </w:rPr>
        <w:footnoteRef/>
      </w:r>
      <w:r w:rsidRPr="00F80994">
        <w:rPr>
          <w:rFonts w:ascii="GHEA Mariam" w:hAnsi="GHEA Mariam"/>
          <w:lang w:val="hy-AM"/>
        </w:rPr>
        <w:t xml:space="preserve"> Տե՛ս սույն որոշման </w:t>
      </w:r>
      <w:r w:rsidR="008A5303" w:rsidRPr="00F80994">
        <w:rPr>
          <w:rFonts w:ascii="GHEA Mariam" w:hAnsi="GHEA Mariam"/>
          <w:lang w:val="hy-AM"/>
        </w:rPr>
        <w:t>9</w:t>
      </w:r>
      <w:r w:rsidRPr="00F80994">
        <w:rPr>
          <w:rFonts w:ascii="GHEA Mariam" w:hAnsi="GHEA Mariam"/>
          <w:lang w:val="hy-AM"/>
        </w:rPr>
        <w:t>-րդ կետը։</w:t>
      </w:r>
    </w:p>
  </w:footnote>
  <w:footnote w:id="14">
    <w:p w14:paraId="6B7AAD50" w14:textId="18319171" w:rsidR="00DE6E9D" w:rsidRPr="00F80994" w:rsidRDefault="00DE6E9D" w:rsidP="00910A0F">
      <w:pPr>
        <w:pStyle w:val="FootnoteText"/>
        <w:rPr>
          <w:rFonts w:ascii="GHEA Mariam" w:hAnsi="GHEA Mariam"/>
          <w:lang w:val="hy-AM"/>
        </w:rPr>
      </w:pPr>
      <w:r w:rsidRPr="00F80994">
        <w:rPr>
          <w:rStyle w:val="FootnoteReference"/>
          <w:rFonts w:ascii="GHEA Mariam" w:hAnsi="GHEA Mariam"/>
        </w:rPr>
        <w:footnoteRef/>
      </w:r>
      <w:r w:rsidRPr="00F80994">
        <w:rPr>
          <w:rFonts w:ascii="GHEA Mariam" w:hAnsi="GHEA Mariam"/>
          <w:lang w:val="hy-AM"/>
        </w:rPr>
        <w:t xml:space="preserve"> Տե՛ս սույն որոշման </w:t>
      </w:r>
      <w:r w:rsidR="008A5303" w:rsidRPr="00F80994">
        <w:rPr>
          <w:rFonts w:ascii="GHEA Mariam" w:hAnsi="GHEA Mariam"/>
          <w:lang w:val="hy-AM"/>
        </w:rPr>
        <w:t>10</w:t>
      </w:r>
      <w:r w:rsidRPr="00F80994">
        <w:rPr>
          <w:rFonts w:ascii="GHEA Mariam" w:hAnsi="GHEA Mariam"/>
          <w:lang w:val="hy-AM"/>
        </w:rPr>
        <w:t>-րդ կետը։</w:t>
      </w:r>
    </w:p>
  </w:footnote>
  <w:footnote w:id="15">
    <w:p w14:paraId="710516E9" w14:textId="77777777" w:rsidR="000652D3" w:rsidRPr="00F80994" w:rsidRDefault="000652D3" w:rsidP="000652D3">
      <w:pPr>
        <w:pStyle w:val="FootnoteText"/>
        <w:jc w:val="both"/>
        <w:rPr>
          <w:rFonts w:ascii="GHEA Mariam" w:hAnsi="GHEA Mariam"/>
          <w:lang w:val="hy-AM"/>
        </w:rPr>
      </w:pPr>
      <w:r w:rsidRPr="00F80994">
        <w:rPr>
          <w:rStyle w:val="FootnoteReference"/>
          <w:rFonts w:ascii="GHEA Mariam" w:hAnsi="GHEA Mariam"/>
        </w:rPr>
        <w:footnoteRef/>
      </w:r>
      <w:r w:rsidRPr="00F80994">
        <w:rPr>
          <w:rFonts w:ascii="GHEA Mariam" w:hAnsi="GHEA Mariam"/>
          <w:lang w:val="hy-AM"/>
        </w:rPr>
        <w:t xml:space="preserve"> Տե՛ս, </w:t>
      </w:r>
      <w:r w:rsidRPr="00F80994">
        <w:rPr>
          <w:rFonts w:ascii="GHEA Mariam" w:hAnsi="GHEA Mariam"/>
          <w:i/>
          <w:iCs/>
          <w:lang w:val="hy-AM"/>
        </w:rPr>
        <w:t>mutatis mutandis</w:t>
      </w:r>
      <w:r w:rsidRPr="00F80994">
        <w:rPr>
          <w:rFonts w:ascii="GHEA Mariam" w:hAnsi="GHEA Mariam"/>
          <w:lang w:val="hy-AM"/>
        </w:rPr>
        <w:t xml:space="preserve">, Վճռաբեկ դատարանի` </w:t>
      </w:r>
      <w:r w:rsidRPr="00F80994">
        <w:rPr>
          <w:rFonts w:ascii="GHEA Mariam" w:hAnsi="GHEA Mariam"/>
          <w:i/>
          <w:iCs/>
          <w:lang w:val="hy-AM"/>
        </w:rPr>
        <w:t>Ռուբիկ Արշալույսյանի</w:t>
      </w:r>
      <w:r w:rsidRPr="00F80994">
        <w:rPr>
          <w:rFonts w:ascii="GHEA Mariam" w:hAnsi="GHEA Mariam"/>
          <w:lang w:val="hy-AM"/>
        </w:rPr>
        <w:t xml:space="preserve"> գործով 2009 թվականի փետրվարի 17-ի թիվ ԱՐԱԴ/0021/01/08 և </w:t>
      </w:r>
      <w:r w:rsidRPr="00F80994">
        <w:rPr>
          <w:rFonts w:ascii="GHEA Mariam" w:hAnsi="GHEA Mariam"/>
          <w:i/>
          <w:iCs/>
          <w:lang w:val="hy-AM"/>
        </w:rPr>
        <w:t>«Արդշինինվեստբանկ» փակ բաժնետիրական ընկերության</w:t>
      </w:r>
      <w:r w:rsidRPr="00F80994">
        <w:rPr>
          <w:rFonts w:ascii="GHEA Mariam" w:hAnsi="GHEA Mariam"/>
          <w:lang w:val="hy-AM"/>
        </w:rPr>
        <w:t xml:space="preserve"> գործով 2015 թվականի հունիսի 5-ի թիվ ԳԴ3/0001/11/14 որոշում</w:t>
      </w:r>
      <w:r>
        <w:rPr>
          <w:rFonts w:ascii="GHEA Mariam" w:hAnsi="GHEA Mariam"/>
          <w:lang w:val="hy-AM"/>
        </w:rPr>
        <w:t>ներ</w:t>
      </w:r>
      <w:r w:rsidRPr="00F80994">
        <w:rPr>
          <w:rFonts w:ascii="GHEA Mariam" w:hAnsi="GHEA Mariam"/>
          <w:lang w:val="hy-AM"/>
        </w:rPr>
        <w:t>ը</w:t>
      </w:r>
      <w:r>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HEA Mariam" w:hAnsi="GHEA Mariam"/>
      </w:rPr>
      <w:id w:val="1961526412"/>
      <w:docPartObj>
        <w:docPartGallery w:val="Page Numbers (Top of Page)"/>
        <w:docPartUnique/>
      </w:docPartObj>
    </w:sdtPr>
    <w:sdtContent>
      <w:p w14:paraId="0D340586" w14:textId="170781FD" w:rsidR="00DE6E9D" w:rsidRPr="00E75053" w:rsidRDefault="00DE6E9D">
        <w:pPr>
          <w:pStyle w:val="Header"/>
          <w:jc w:val="right"/>
          <w:rPr>
            <w:rFonts w:ascii="GHEA Mariam" w:hAnsi="GHEA Mariam"/>
          </w:rPr>
        </w:pPr>
        <w:r w:rsidRPr="00E75053">
          <w:rPr>
            <w:rFonts w:ascii="GHEA Mariam" w:hAnsi="GHEA Mariam"/>
          </w:rPr>
          <w:fldChar w:fldCharType="begin"/>
        </w:r>
        <w:r w:rsidRPr="00E75053">
          <w:rPr>
            <w:rFonts w:ascii="GHEA Mariam" w:hAnsi="GHEA Mariam"/>
          </w:rPr>
          <w:instrText>PAGE   \* MERGEFORMAT</w:instrText>
        </w:r>
        <w:r w:rsidRPr="00E75053">
          <w:rPr>
            <w:rFonts w:ascii="GHEA Mariam" w:hAnsi="GHEA Mariam"/>
          </w:rPr>
          <w:fldChar w:fldCharType="separate"/>
        </w:r>
        <w:r w:rsidRPr="003156C3">
          <w:rPr>
            <w:rFonts w:ascii="GHEA Mariam" w:hAnsi="GHEA Mariam"/>
            <w:noProof/>
            <w:lang w:val="ru-RU"/>
          </w:rPr>
          <w:t>18</w:t>
        </w:r>
        <w:r w:rsidRPr="00E75053">
          <w:rPr>
            <w:rFonts w:ascii="GHEA Mariam" w:hAnsi="GHEA Mariam"/>
          </w:rPr>
          <w:fldChar w:fldCharType="end"/>
        </w:r>
      </w:p>
    </w:sdtContent>
  </w:sdt>
  <w:p w14:paraId="433D4F54" w14:textId="77777777" w:rsidR="00DE6E9D" w:rsidRPr="00E75053" w:rsidRDefault="00DE6E9D">
    <w:pPr>
      <w:pStyle w:val="Header"/>
      <w:rPr>
        <w:rFonts w:ascii="GHEA Mariam" w:hAnsi="GHEA Mari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17D06"/>
    <w:multiLevelType w:val="multilevel"/>
    <w:tmpl w:val="D2245272"/>
    <w:lvl w:ilvl="0">
      <w:start w:val="3"/>
      <w:numFmt w:val="decimal"/>
      <w:lvlText w:val="%1."/>
      <w:lvlJc w:val="left"/>
      <w:pPr>
        <w:ind w:left="720" w:hanging="360"/>
      </w:pPr>
      <w:rPr>
        <w:rFonts w:hint="default"/>
      </w:rPr>
    </w:lvl>
    <w:lvl w:ilvl="1">
      <w:start w:val="1"/>
      <w:numFmt w:val="decimal"/>
      <w:isLgl/>
      <w:lvlText w:val="%1.%2"/>
      <w:lvlJc w:val="left"/>
      <w:pPr>
        <w:ind w:left="704" w:hanging="420"/>
      </w:pPr>
      <w:rPr>
        <w:rFonts w:hint="default"/>
        <w:b/>
        <w:i w:val="0"/>
      </w:rPr>
    </w:lvl>
    <w:lvl w:ilvl="2">
      <w:start w:val="1"/>
      <w:numFmt w:val="none"/>
      <w:isLgl/>
      <w:lvlText w:val="3,10"/>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EBC433B"/>
    <w:multiLevelType w:val="hybridMultilevel"/>
    <w:tmpl w:val="110ECD08"/>
    <w:lvl w:ilvl="0" w:tplc="F482AC50">
      <w:start w:val="1"/>
      <w:numFmt w:val="bullet"/>
      <w:lvlText w:val="-"/>
      <w:lvlJc w:val="left"/>
      <w:pPr>
        <w:ind w:left="927" w:hanging="360"/>
      </w:pPr>
      <w:rPr>
        <w:rFonts w:ascii="Cambria Math" w:eastAsia="Calibri" w:hAnsi="Cambria Math"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54B97D9A"/>
    <w:multiLevelType w:val="multilevel"/>
    <w:tmpl w:val="5DBC6ABC"/>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b/>
        <w:sz w:val="24"/>
        <w:szCs w:val="24"/>
        <w:lang w:val="af-ZA"/>
      </w:rPr>
    </w:lvl>
    <w:lvl w:ilvl="2">
      <w:start w:val="1"/>
      <w:numFmt w:val="decimal"/>
      <w:lvlText w:val="%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 w15:restartNumberingAfterBreak="0">
    <w:nsid w:val="670A2E8B"/>
    <w:multiLevelType w:val="hybridMultilevel"/>
    <w:tmpl w:val="DE6ECB66"/>
    <w:lvl w:ilvl="0" w:tplc="87CE4D02">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0406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359270">
    <w:abstractNumId w:val="0"/>
  </w:num>
  <w:num w:numId="3" w16cid:durableId="548302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2641095">
    <w:abstractNumId w:val="1"/>
  </w:num>
  <w:num w:numId="5" w16cid:durableId="201183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57B"/>
    <w:rsid w:val="00000294"/>
    <w:rsid w:val="00000A83"/>
    <w:rsid w:val="000016F5"/>
    <w:rsid w:val="00002B7D"/>
    <w:rsid w:val="000043D2"/>
    <w:rsid w:val="00010355"/>
    <w:rsid w:val="000131D7"/>
    <w:rsid w:val="00015C63"/>
    <w:rsid w:val="000215EC"/>
    <w:rsid w:val="0002274A"/>
    <w:rsid w:val="000228B7"/>
    <w:rsid w:val="000236AF"/>
    <w:rsid w:val="00026203"/>
    <w:rsid w:val="0002763E"/>
    <w:rsid w:val="000352D9"/>
    <w:rsid w:val="0003691C"/>
    <w:rsid w:val="0004028A"/>
    <w:rsid w:val="00042BB9"/>
    <w:rsid w:val="00042F98"/>
    <w:rsid w:val="000430BF"/>
    <w:rsid w:val="00043904"/>
    <w:rsid w:val="00043D3A"/>
    <w:rsid w:val="00050E34"/>
    <w:rsid w:val="000536F5"/>
    <w:rsid w:val="00054E50"/>
    <w:rsid w:val="00057560"/>
    <w:rsid w:val="00061397"/>
    <w:rsid w:val="00061559"/>
    <w:rsid w:val="00061C67"/>
    <w:rsid w:val="0006308D"/>
    <w:rsid w:val="000631CB"/>
    <w:rsid w:val="00064EAB"/>
    <w:rsid w:val="000652D3"/>
    <w:rsid w:val="00065A51"/>
    <w:rsid w:val="00071C59"/>
    <w:rsid w:val="00073FD9"/>
    <w:rsid w:val="0007467C"/>
    <w:rsid w:val="00080573"/>
    <w:rsid w:val="000833B4"/>
    <w:rsid w:val="000836BE"/>
    <w:rsid w:val="00085483"/>
    <w:rsid w:val="00086A7C"/>
    <w:rsid w:val="00094ECB"/>
    <w:rsid w:val="00095174"/>
    <w:rsid w:val="000959B1"/>
    <w:rsid w:val="00096D13"/>
    <w:rsid w:val="00097D0A"/>
    <w:rsid w:val="000A0249"/>
    <w:rsid w:val="000A435B"/>
    <w:rsid w:val="000A5529"/>
    <w:rsid w:val="000B0FCB"/>
    <w:rsid w:val="000B2D5E"/>
    <w:rsid w:val="000B54EE"/>
    <w:rsid w:val="000B65EC"/>
    <w:rsid w:val="000B6F9F"/>
    <w:rsid w:val="000B75F0"/>
    <w:rsid w:val="000C318E"/>
    <w:rsid w:val="000C34E4"/>
    <w:rsid w:val="000D2814"/>
    <w:rsid w:val="000D70B3"/>
    <w:rsid w:val="000E2242"/>
    <w:rsid w:val="000E532A"/>
    <w:rsid w:val="000E6DBB"/>
    <w:rsid w:val="000E6F7E"/>
    <w:rsid w:val="000F2789"/>
    <w:rsid w:val="000F2C15"/>
    <w:rsid w:val="000F3B1C"/>
    <w:rsid w:val="000F4CAA"/>
    <w:rsid w:val="000F5073"/>
    <w:rsid w:val="000F6663"/>
    <w:rsid w:val="000F66CA"/>
    <w:rsid w:val="000F6913"/>
    <w:rsid w:val="00100725"/>
    <w:rsid w:val="00102114"/>
    <w:rsid w:val="001026BE"/>
    <w:rsid w:val="0010491C"/>
    <w:rsid w:val="00105CD4"/>
    <w:rsid w:val="00112F0A"/>
    <w:rsid w:val="001153FF"/>
    <w:rsid w:val="001155DB"/>
    <w:rsid w:val="00117293"/>
    <w:rsid w:val="001206AE"/>
    <w:rsid w:val="00122A27"/>
    <w:rsid w:val="00122E58"/>
    <w:rsid w:val="001233E2"/>
    <w:rsid w:val="00123AA5"/>
    <w:rsid w:val="00124A2C"/>
    <w:rsid w:val="00124AC6"/>
    <w:rsid w:val="001305AB"/>
    <w:rsid w:val="001338B6"/>
    <w:rsid w:val="001363BE"/>
    <w:rsid w:val="001375C1"/>
    <w:rsid w:val="00137BE7"/>
    <w:rsid w:val="00140B45"/>
    <w:rsid w:val="001444B3"/>
    <w:rsid w:val="00147FEC"/>
    <w:rsid w:val="00152DA6"/>
    <w:rsid w:val="001604E7"/>
    <w:rsid w:val="00160AB6"/>
    <w:rsid w:val="001621E5"/>
    <w:rsid w:val="0016502C"/>
    <w:rsid w:val="00170152"/>
    <w:rsid w:val="00171D43"/>
    <w:rsid w:val="001752B0"/>
    <w:rsid w:val="001767F5"/>
    <w:rsid w:val="0018193B"/>
    <w:rsid w:val="00183B5B"/>
    <w:rsid w:val="00183EA9"/>
    <w:rsid w:val="001840FB"/>
    <w:rsid w:val="00186DC9"/>
    <w:rsid w:val="001872B0"/>
    <w:rsid w:val="001907DA"/>
    <w:rsid w:val="0019113C"/>
    <w:rsid w:val="001919D9"/>
    <w:rsid w:val="001942B7"/>
    <w:rsid w:val="0019715A"/>
    <w:rsid w:val="001A313D"/>
    <w:rsid w:val="001A57E1"/>
    <w:rsid w:val="001A62AB"/>
    <w:rsid w:val="001A642D"/>
    <w:rsid w:val="001A67BD"/>
    <w:rsid w:val="001A6C22"/>
    <w:rsid w:val="001B089E"/>
    <w:rsid w:val="001B0AED"/>
    <w:rsid w:val="001B2477"/>
    <w:rsid w:val="001B306F"/>
    <w:rsid w:val="001B3737"/>
    <w:rsid w:val="001B45F3"/>
    <w:rsid w:val="001B464E"/>
    <w:rsid w:val="001B4783"/>
    <w:rsid w:val="001B513C"/>
    <w:rsid w:val="001B51C0"/>
    <w:rsid w:val="001B57A8"/>
    <w:rsid w:val="001B6289"/>
    <w:rsid w:val="001C0828"/>
    <w:rsid w:val="001C16A1"/>
    <w:rsid w:val="001C4FFE"/>
    <w:rsid w:val="001C6FC0"/>
    <w:rsid w:val="001D3230"/>
    <w:rsid w:val="001D600A"/>
    <w:rsid w:val="001D6844"/>
    <w:rsid w:val="001E1BCD"/>
    <w:rsid w:val="001E300B"/>
    <w:rsid w:val="001E4A2D"/>
    <w:rsid w:val="001E6869"/>
    <w:rsid w:val="001E743A"/>
    <w:rsid w:val="001E7B90"/>
    <w:rsid w:val="001E7FD1"/>
    <w:rsid w:val="0020013E"/>
    <w:rsid w:val="00200C7C"/>
    <w:rsid w:val="0020295E"/>
    <w:rsid w:val="002045F1"/>
    <w:rsid w:val="002135E3"/>
    <w:rsid w:val="00214D0A"/>
    <w:rsid w:val="00217968"/>
    <w:rsid w:val="00220343"/>
    <w:rsid w:val="0022063B"/>
    <w:rsid w:val="0022460D"/>
    <w:rsid w:val="002249D4"/>
    <w:rsid w:val="00224AA1"/>
    <w:rsid w:val="0022661D"/>
    <w:rsid w:val="00226881"/>
    <w:rsid w:val="00230AAD"/>
    <w:rsid w:val="002311C9"/>
    <w:rsid w:val="00231951"/>
    <w:rsid w:val="00235ED8"/>
    <w:rsid w:val="00240631"/>
    <w:rsid w:val="00240ABC"/>
    <w:rsid w:val="00241D2A"/>
    <w:rsid w:val="00242323"/>
    <w:rsid w:val="0024396F"/>
    <w:rsid w:val="00243A80"/>
    <w:rsid w:val="00245150"/>
    <w:rsid w:val="00245A8F"/>
    <w:rsid w:val="0024717F"/>
    <w:rsid w:val="00247F3D"/>
    <w:rsid w:val="00250D46"/>
    <w:rsid w:val="002516A1"/>
    <w:rsid w:val="0025555E"/>
    <w:rsid w:val="002574DE"/>
    <w:rsid w:val="002608B2"/>
    <w:rsid w:val="00260A35"/>
    <w:rsid w:val="00261A27"/>
    <w:rsid w:val="00265382"/>
    <w:rsid w:val="002700A6"/>
    <w:rsid w:val="00273BAB"/>
    <w:rsid w:val="00274820"/>
    <w:rsid w:val="00277694"/>
    <w:rsid w:val="00280569"/>
    <w:rsid w:val="00282C19"/>
    <w:rsid w:val="00284F90"/>
    <w:rsid w:val="00287D69"/>
    <w:rsid w:val="002926B3"/>
    <w:rsid w:val="00292D27"/>
    <w:rsid w:val="0029368D"/>
    <w:rsid w:val="00294208"/>
    <w:rsid w:val="00294D15"/>
    <w:rsid w:val="00296422"/>
    <w:rsid w:val="002A0349"/>
    <w:rsid w:val="002A7B4B"/>
    <w:rsid w:val="002A7EAC"/>
    <w:rsid w:val="002B0FA7"/>
    <w:rsid w:val="002B150C"/>
    <w:rsid w:val="002B1F24"/>
    <w:rsid w:val="002B743D"/>
    <w:rsid w:val="002C4071"/>
    <w:rsid w:val="002C6F38"/>
    <w:rsid w:val="002C74FC"/>
    <w:rsid w:val="002C7C4D"/>
    <w:rsid w:val="002D0A42"/>
    <w:rsid w:val="002D0BCD"/>
    <w:rsid w:val="002D19C8"/>
    <w:rsid w:val="002D2DB0"/>
    <w:rsid w:val="002D323D"/>
    <w:rsid w:val="002D58CC"/>
    <w:rsid w:val="002E04D0"/>
    <w:rsid w:val="002E1FC0"/>
    <w:rsid w:val="002E4EFB"/>
    <w:rsid w:val="002E59A8"/>
    <w:rsid w:val="002E7C13"/>
    <w:rsid w:val="002F0697"/>
    <w:rsid w:val="002F0FA1"/>
    <w:rsid w:val="002F1FCB"/>
    <w:rsid w:val="002F3D5E"/>
    <w:rsid w:val="002F4C25"/>
    <w:rsid w:val="00300EC2"/>
    <w:rsid w:val="00301A3E"/>
    <w:rsid w:val="0030222A"/>
    <w:rsid w:val="003053B7"/>
    <w:rsid w:val="00306D09"/>
    <w:rsid w:val="00311301"/>
    <w:rsid w:val="00311EEA"/>
    <w:rsid w:val="003150AD"/>
    <w:rsid w:val="0031548D"/>
    <w:rsid w:val="003156C3"/>
    <w:rsid w:val="003174DB"/>
    <w:rsid w:val="00320344"/>
    <w:rsid w:val="00320426"/>
    <w:rsid w:val="00320547"/>
    <w:rsid w:val="00320CA8"/>
    <w:rsid w:val="003211AC"/>
    <w:rsid w:val="00322545"/>
    <w:rsid w:val="003227FE"/>
    <w:rsid w:val="00322861"/>
    <w:rsid w:val="00322EFB"/>
    <w:rsid w:val="00323B75"/>
    <w:rsid w:val="00323E6F"/>
    <w:rsid w:val="00325A5F"/>
    <w:rsid w:val="003274E3"/>
    <w:rsid w:val="003326BB"/>
    <w:rsid w:val="00334F34"/>
    <w:rsid w:val="003356C8"/>
    <w:rsid w:val="00336BF1"/>
    <w:rsid w:val="00343565"/>
    <w:rsid w:val="003440FA"/>
    <w:rsid w:val="003527C4"/>
    <w:rsid w:val="00352AE8"/>
    <w:rsid w:val="00353A14"/>
    <w:rsid w:val="00354E79"/>
    <w:rsid w:val="003562F7"/>
    <w:rsid w:val="00357FE3"/>
    <w:rsid w:val="0036138A"/>
    <w:rsid w:val="003669CF"/>
    <w:rsid w:val="003669EE"/>
    <w:rsid w:val="00367E4C"/>
    <w:rsid w:val="0037513E"/>
    <w:rsid w:val="00375C9F"/>
    <w:rsid w:val="00376F5B"/>
    <w:rsid w:val="0038267F"/>
    <w:rsid w:val="00383895"/>
    <w:rsid w:val="00385041"/>
    <w:rsid w:val="00386697"/>
    <w:rsid w:val="00390B37"/>
    <w:rsid w:val="00393DD6"/>
    <w:rsid w:val="003A0855"/>
    <w:rsid w:val="003A3899"/>
    <w:rsid w:val="003A7B2D"/>
    <w:rsid w:val="003A7B2E"/>
    <w:rsid w:val="003B1D7D"/>
    <w:rsid w:val="003B2B91"/>
    <w:rsid w:val="003B6E72"/>
    <w:rsid w:val="003B7419"/>
    <w:rsid w:val="003B75E6"/>
    <w:rsid w:val="003C1AC2"/>
    <w:rsid w:val="003C3A78"/>
    <w:rsid w:val="003C587E"/>
    <w:rsid w:val="003C673A"/>
    <w:rsid w:val="003C67AA"/>
    <w:rsid w:val="003C6A62"/>
    <w:rsid w:val="003C72E5"/>
    <w:rsid w:val="003D0AA1"/>
    <w:rsid w:val="003D1B2B"/>
    <w:rsid w:val="003D36CD"/>
    <w:rsid w:val="003D418C"/>
    <w:rsid w:val="003D4704"/>
    <w:rsid w:val="003D6AF8"/>
    <w:rsid w:val="003E2F51"/>
    <w:rsid w:val="003E57A2"/>
    <w:rsid w:val="003E5939"/>
    <w:rsid w:val="003E6056"/>
    <w:rsid w:val="003E76C2"/>
    <w:rsid w:val="003F005D"/>
    <w:rsid w:val="003F1ED4"/>
    <w:rsid w:val="003F29E8"/>
    <w:rsid w:val="003F2C18"/>
    <w:rsid w:val="003F2DA8"/>
    <w:rsid w:val="003F3AC8"/>
    <w:rsid w:val="003F7005"/>
    <w:rsid w:val="004032C4"/>
    <w:rsid w:val="0040466E"/>
    <w:rsid w:val="004078AC"/>
    <w:rsid w:val="0041024D"/>
    <w:rsid w:val="004223A4"/>
    <w:rsid w:val="00423375"/>
    <w:rsid w:val="00423C80"/>
    <w:rsid w:val="004257C7"/>
    <w:rsid w:val="0043091E"/>
    <w:rsid w:val="00430922"/>
    <w:rsid w:val="00430A42"/>
    <w:rsid w:val="00437F14"/>
    <w:rsid w:val="004401D7"/>
    <w:rsid w:val="00440412"/>
    <w:rsid w:val="00440A64"/>
    <w:rsid w:val="00442263"/>
    <w:rsid w:val="00442E53"/>
    <w:rsid w:val="00443F6B"/>
    <w:rsid w:val="004440AB"/>
    <w:rsid w:val="00446250"/>
    <w:rsid w:val="00446642"/>
    <w:rsid w:val="0045322B"/>
    <w:rsid w:val="00454A78"/>
    <w:rsid w:val="00457304"/>
    <w:rsid w:val="004619F7"/>
    <w:rsid w:val="00464C3D"/>
    <w:rsid w:val="00464FAE"/>
    <w:rsid w:val="004700E3"/>
    <w:rsid w:val="00471CD9"/>
    <w:rsid w:val="004729E8"/>
    <w:rsid w:val="00474199"/>
    <w:rsid w:val="00475847"/>
    <w:rsid w:val="004763A7"/>
    <w:rsid w:val="00476D7D"/>
    <w:rsid w:val="00477898"/>
    <w:rsid w:val="00477E0A"/>
    <w:rsid w:val="00482778"/>
    <w:rsid w:val="004840D5"/>
    <w:rsid w:val="0048419F"/>
    <w:rsid w:val="00484598"/>
    <w:rsid w:val="004852EC"/>
    <w:rsid w:val="00490C09"/>
    <w:rsid w:val="0049280D"/>
    <w:rsid w:val="00493891"/>
    <w:rsid w:val="004957CF"/>
    <w:rsid w:val="00496A29"/>
    <w:rsid w:val="004971F3"/>
    <w:rsid w:val="004A0A8F"/>
    <w:rsid w:val="004A372E"/>
    <w:rsid w:val="004A5BE4"/>
    <w:rsid w:val="004A6AE3"/>
    <w:rsid w:val="004A7904"/>
    <w:rsid w:val="004B16D0"/>
    <w:rsid w:val="004B3F83"/>
    <w:rsid w:val="004B77A6"/>
    <w:rsid w:val="004C3ABA"/>
    <w:rsid w:val="004C507F"/>
    <w:rsid w:val="004C5D2C"/>
    <w:rsid w:val="004C6325"/>
    <w:rsid w:val="004D0CEF"/>
    <w:rsid w:val="004D16E8"/>
    <w:rsid w:val="004D1A0C"/>
    <w:rsid w:val="004D2872"/>
    <w:rsid w:val="004D5E3F"/>
    <w:rsid w:val="004E17DF"/>
    <w:rsid w:val="004E1B48"/>
    <w:rsid w:val="004E2B27"/>
    <w:rsid w:val="004E3939"/>
    <w:rsid w:val="004E479C"/>
    <w:rsid w:val="004E4DDE"/>
    <w:rsid w:val="004E6B3C"/>
    <w:rsid w:val="004F4695"/>
    <w:rsid w:val="004F53E8"/>
    <w:rsid w:val="004F7A2D"/>
    <w:rsid w:val="004F7AA5"/>
    <w:rsid w:val="005003AE"/>
    <w:rsid w:val="00500D34"/>
    <w:rsid w:val="0050425C"/>
    <w:rsid w:val="00504E41"/>
    <w:rsid w:val="005061BF"/>
    <w:rsid w:val="00510A22"/>
    <w:rsid w:val="00512CCF"/>
    <w:rsid w:val="00512EA2"/>
    <w:rsid w:val="00512F85"/>
    <w:rsid w:val="00520AF2"/>
    <w:rsid w:val="00521B2C"/>
    <w:rsid w:val="00522889"/>
    <w:rsid w:val="00523856"/>
    <w:rsid w:val="00534AA9"/>
    <w:rsid w:val="005368D4"/>
    <w:rsid w:val="0053736A"/>
    <w:rsid w:val="00541973"/>
    <w:rsid w:val="00541A00"/>
    <w:rsid w:val="00541DA8"/>
    <w:rsid w:val="00544233"/>
    <w:rsid w:val="0054518D"/>
    <w:rsid w:val="00545E5B"/>
    <w:rsid w:val="005460C4"/>
    <w:rsid w:val="00547326"/>
    <w:rsid w:val="00547381"/>
    <w:rsid w:val="00547D61"/>
    <w:rsid w:val="00550B04"/>
    <w:rsid w:val="00551E21"/>
    <w:rsid w:val="00560725"/>
    <w:rsid w:val="00560CE9"/>
    <w:rsid w:val="00560FB6"/>
    <w:rsid w:val="0056202D"/>
    <w:rsid w:val="00565737"/>
    <w:rsid w:val="0056642D"/>
    <w:rsid w:val="005702C1"/>
    <w:rsid w:val="00570B82"/>
    <w:rsid w:val="00571ED1"/>
    <w:rsid w:val="0057293A"/>
    <w:rsid w:val="0057533A"/>
    <w:rsid w:val="00576A12"/>
    <w:rsid w:val="00583CD9"/>
    <w:rsid w:val="00585087"/>
    <w:rsid w:val="00593F5E"/>
    <w:rsid w:val="0059717A"/>
    <w:rsid w:val="005A0950"/>
    <w:rsid w:val="005A3163"/>
    <w:rsid w:val="005A3B89"/>
    <w:rsid w:val="005A472D"/>
    <w:rsid w:val="005A48A1"/>
    <w:rsid w:val="005A606C"/>
    <w:rsid w:val="005A6576"/>
    <w:rsid w:val="005A6867"/>
    <w:rsid w:val="005A6BCB"/>
    <w:rsid w:val="005A7AA6"/>
    <w:rsid w:val="005B1438"/>
    <w:rsid w:val="005B1CEE"/>
    <w:rsid w:val="005B34E2"/>
    <w:rsid w:val="005B4907"/>
    <w:rsid w:val="005B71AE"/>
    <w:rsid w:val="005B78E1"/>
    <w:rsid w:val="005D025C"/>
    <w:rsid w:val="005D0340"/>
    <w:rsid w:val="005D1017"/>
    <w:rsid w:val="005D1204"/>
    <w:rsid w:val="005D181D"/>
    <w:rsid w:val="005D260E"/>
    <w:rsid w:val="005D336B"/>
    <w:rsid w:val="005D6D3B"/>
    <w:rsid w:val="005D7A16"/>
    <w:rsid w:val="005E1B7C"/>
    <w:rsid w:val="005E1F45"/>
    <w:rsid w:val="005E653D"/>
    <w:rsid w:val="005E6C19"/>
    <w:rsid w:val="005F1ABD"/>
    <w:rsid w:val="005F24B5"/>
    <w:rsid w:val="0060399A"/>
    <w:rsid w:val="00604A10"/>
    <w:rsid w:val="00606491"/>
    <w:rsid w:val="00607224"/>
    <w:rsid w:val="00610DE5"/>
    <w:rsid w:val="00612E30"/>
    <w:rsid w:val="006143DA"/>
    <w:rsid w:val="0061638B"/>
    <w:rsid w:val="006266E5"/>
    <w:rsid w:val="0062771D"/>
    <w:rsid w:val="006300D9"/>
    <w:rsid w:val="00630D68"/>
    <w:rsid w:val="00631203"/>
    <w:rsid w:val="00632337"/>
    <w:rsid w:val="00633C53"/>
    <w:rsid w:val="00635034"/>
    <w:rsid w:val="00635B17"/>
    <w:rsid w:val="0063612A"/>
    <w:rsid w:val="0063737B"/>
    <w:rsid w:val="00643464"/>
    <w:rsid w:val="00646336"/>
    <w:rsid w:val="0065079E"/>
    <w:rsid w:val="00650D0C"/>
    <w:rsid w:val="00651B1B"/>
    <w:rsid w:val="00651F45"/>
    <w:rsid w:val="006525BB"/>
    <w:rsid w:val="006540D4"/>
    <w:rsid w:val="006541F3"/>
    <w:rsid w:val="006542D6"/>
    <w:rsid w:val="006550FA"/>
    <w:rsid w:val="00655336"/>
    <w:rsid w:val="006577D7"/>
    <w:rsid w:val="00657F6E"/>
    <w:rsid w:val="00661728"/>
    <w:rsid w:val="0066267A"/>
    <w:rsid w:val="00662E6F"/>
    <w:rsid w:val="00664292"/>
    <w:rsid w:val="006644AE"/>
    <w:rsid w:val="00665511"/>
    <w:rsid w:val="00665A89"/>
    <w:rsid w:val="00670052"/>
    <w:rsid w:val="006715DC"/>
    <w:rsid w:val="00673AF7"/>
    <w:rsid w:val="00674077"/>
    <w:rsid w:val="00675510"/>
    <w:rsid w:val="00675941"/>
    <w:rsid w:val="0068065F"/>
    <w:rsid w:val="00682C43"/>
    <w:rsid w:val="006832CE"/>
    <w:rsid w:val="006842DE"/>
    <w:rsid w:val="00685629"/>
    <w:rsid w:val="00687B1C"/>
    <w:rsid w:val="00690059"/>
    <w:rsid w:val="00690749"/>
    <w:rsid w:val="00692A70"/>
    <w:rsid w:val="00694CAD"/>
    <w:rsid w:val="00697B5B"/>
    <w:rsid w:val="006A353D"/>
    <w:rsid w:val="006A6CA0"/>
    <w:rsid w:val="006B139F"/>
    <w:rsid w:val="006B1F90"/>
    <w:rsid w:val="006B320B"/>
    <w:rsid w:val="006B3B80"/>
    <w:rsid w:val="006C0A7B"/>
    <w:rsid w:val="006C2393"/>
    <w:rsid w:val="006C23D0"/>
    <w:rsid w:val="006C268A"/>
    <w:rsid w:val="006C3EC2"/>
    <w:rsid w:val="006D0586"/>
    <w:rsid w:val="006D089F"/>
    <w:rsid w:val="006D3D90"/>
    <w:rsid w:val="006D4292"/>
    <w:rsid w:val="006D4EC7"/>
    <w:rsid w:val="006D5985"/>
    <w:rsid w:val="006D5BC1"/>
    <w:rsid w:val="006E5D25"/>
    <w:rsid w:val="006E5F59"/>
    <w:rsid w:val="006F2136"/>
    <w:rsid w:val="006F5D06"/>
    <w:rsid w:val="00702379"/>
    <w:rsid w:val="00704561"/>
    <w:rsid w:val="0070460C"/>
    <w:rsid w:val="00704B7C"/>
    <w:rsid w:val="0070593D"/>
    <w:rsid w:val="007118E9"/>
    <w:rsid w:val="007119D0"/>
    <w:rsid w:val="00715ADC"/>
    <w:rsid w:val="00716BA9"/>
    <w:rsid w:val="007171F9"/>
    <w:rsid w:val="007274B7"/>
    <w:rsid w:val="00727B5A"/>
    <w:rsid w:val="00727BB5"/>
    <w:rsid w:val="00730087"/>
    <w:rsid w:val="00731862"/>
    <w:rsid w:val="007322B8"/>
    <w:rsid w:val="0073245E"/>
    <w:rsid w:val="00734194"/>
    <w:rsid w:val="00734E54"/>
    <w:rsid w:val="00736820"/>
    <w:rsid w:val="00741784"/>
    <w:rsid w:val="00741CAE"/>
    <w:rsid w:val="0074266F"/>
    <w:rsid w:val="007427FC"/>
    <w:rsid w:val="007431A2"/>
    <w:rsid w:val="00743319"/>
    <w:rsid w:val="007441C9"/>
    <w:rsid w:val="0074516A"/>
    <w:rsid w:val="0074557A"/>
    <w:rsid w:val="00745601"/>
    <w:rsid w:val="007473D8"/>
    <w:rsid w:val="00753B3B"/>
    <w:rsid w:val="00754C2F"/>
    <w:rsid w:val="007550DC"/>
    <w:rsid w:val="00757700"/>
    <w:rsid w:val="00761E31"/>
    <w:rsid w:val="007620AE"/>
    <w:rsid w:val="007620F5"/>
    <w:rsid w:val="007636A5"/>
    <w:rsid w:val="007649B6"/>
    <w:rsid w:val="00765773"/>
    <w:rsid w:val="00766F69"/>
    <w:rsid w:val="00773764"/>
    <w:rsid w:val="00776199"/>
    <w:rsid w:val="007764F4"/>
    <w:rsid w:val="0077761C"/>
    <w:rsid w:val="007800DC"/>
    <w:rsid w:val="007801AF"/>
    <w:rsid w:val="00780360"/>
    <w:rsid w:val="00780E28"/>
    <w:rsid w:val="0078570F"/>
    <w:rsid w:val="00785F89"/>
    <w:rsid w:val="007866B9"/>
    <w:rsid w:val="00786A0E"/>
    <w:rsid w:val="007871F0"/>
    <w:rsid w:val="00793763"/>
    <w:rsid w:val="00795E2E"/>
    <w:rsid w:val="007A0901"/>
    <w:rsid w:val="007A1DE8"/>
    <w:rsid w:val="007A313B"/>
    <w:rsid w:val="007A48F5"/>
    <w:rsid w:val="007A4E14"/>
    <w:rsid w:val="007A64FF"/>
    <w:rsid w:val="007A7249"/>
    <w:rsid w:val="007A7618"/>
    <w:rsid w:val="007B0D9A"/>
    <w:rsid w:val="007B1419"/>
    <w:rsid w:val="007B47F7"/>
    <w:rsid w:val="007B4835"/>
    <w:rsid w:val="007B4F14"/>
    <w:rsid w:val="007B62A7"/>
    <w:rsid w:val="007C3218"/>
    <w:rsid w:val="007C79FD"/>
    <w:rsid w:val="007D47A7"/>
    <w:rsid w:val="007D5860"/>
    <w:rsid w:val="007E17E9"/>
    <w:rsid w:val="007E4A33"/>
    <w:rsid w:val="007E63F9"/>
    <w:rsid w:val="007E64CF"/>
    <w:rsid w:val="007E7004"/>
    <w:rsid w:val="007F0CB2"/>
    <w:rsid w:val="007F220B"/>
    <w:rsid w:val="007F2B87"/>
    <w:rsid w:val="007F4356"/>
    <w:rsid w:val="007F5F15"/>
    <w:rsid w:val="008001FB"/>
    <w:rsid w:val="00805200"/>
    <w:rsid w:val="00805DE3"/>
    <w:rsid w:val="00807370"/>
    <w:rsid w:val="0081100A"/>
    <w:rsid w:val="00811380"/>
    <w:rsid w:val="00812225"/>
    <w:rsid w:val="00812ECF"/>
    <w:rsid w:val="008143A5"/>
    <w:rsid w:val="00820E1E"/>
    <w:rsid w:val="008213F1"/>
    <w:rsid w:val="008222D5"/>
    <w:rsid w:val="00822485"/>
    <w:rsid w:val="00823D02"/>
    <w:rsid w:val="00824A2E"/>
    <w:rsid w:val="0082531E"/>
    <w:rsid w:val="00827110"/>
    <w:rsid w:val="00830121"/>
    <w:rsid w:val="00830475"/>
    <w:rsid w:val="0083300D"/>
    <w:rsid w:val="00833376"/>
    <w:rsid w:val="0083563E"/>
    <w:rsid w:val="008360FD"/>
    <w:rsid w:val="008368D5"/>
    <w:rsid w:val="00840B91"/>
    <w:rsid w:val="008429E1"/>
    <w:rsid w:val="0084569E"/>
    <w:rsid w:val="00846A56"/>
    <w:rsid w:val="008612AB"/>
    <w:rsid w:val="00861319"/>
    <w:rsid w:val="008620BE"/>
    <w:rsid w:val="00863521"/>
    <w:rsid w:val="008635E9"/>
    <w:rsid w:val="00863B0F"/>
    <w:rsid w:val="008641C9"/>
    <w:rsid w:val="00866AAF"/>
    <w:rsid w:val="00867E51"/>
    <w:rsid w:val="00873E5D"/>
    <w:rsid w:val="0088057C"/>
    <w:rsid w:val="00882326"/>
    <w:rsid w:val="00884180"/>
    <w:rsid w:val="0088732F"/>
    <w:rsid w:val="00890AE0"/>
    <w:rsid w:val="00890BBB"/>
    <w:rsid w:val="0089545A"/>
    <w:rsid w:val="00896BCB"/>
    <w:rsid w:val="008A16F1"/>
    <w:rsid w:val="008A263B"/>
    <w:rsid w:val="008A5303"/>
    <w:rsid w:val="008A5FF2"/>
    <w:rsid w:val="008A782F"/>
    <w:rsid w:val="008B1003"/>
    <w:rsid w:val="008B2823"/>
    <w:rsid w:val="008B549C"/>
    <w:rsid w:val="008B5504"/>
    <w:rsid w:val="008B7689"/>
    <w:rsid w:val="008C2F0A"/>
    <w:rsid w:val="008C3044"/>
    <w:rsid w:val="008C6828"/>
    <w:rsid w:val="008D0AA4"/>
    <w:rsid w:val="008D11A0"/>
    <w:rsid w:val="008D34A5"/>
    <w:rsid w:val="008D3541"/>
    <w:rsid w:val="008D3766"/>
    <w:rsid w:val="008D4362"/>
    <w:rsid w:val="008D50E6"/>
    <w:rsid w:val="008D6C12"/>
    <w:rsid w:val="008E0809"/>
    <w:rsid w:val="008E0A75"/>
    <w:rsid w:val="008E39BE"/>
    <w:rsid w:val="008F1831"/>
    <w:rsid w:val="008F1A82"/>
    <w:rsid w:val="008F1A8E"/>
    <w:rsid w:val="008F5545"/>
    <w:rsid w:val="008F629D"/>
    <w:rsid w:val="009000AD"/>
    <w:rsid w:val="009011A1"/>
    <w:rsid w:val="009021AE"/>
    <w:rsid w:val="00902A92"/>
    <w:rsid w:val="009058ED"/>
    <w:rsid w:val="00905F82"/>
    <w:rsid w:val="0090674E"/>
    <w:rsid w:val="009067F9"/>
    <w:rsid w:val="00907EA1"/>
    <w:rsid w:val="00910A0F"/>
    <w:rsid w:val="00911045"/>
    <w:rsid w:val="00912C64"/>
    <w:rsid w:val="00913F2C"/>
    <w:rsid w:val="00914430"/>
    <w:rsid w:val="0091719C"/>
    <w:rsid w:val="009172CF"/>
    <w:rsid w:val="009175CC"/>
    <w:rsid w:val="009175F7"/>
    <w:rsid w:val="00920551"/>
    <w:rsid w:val="00922EC7"/>
    <w:rsid w:val="00923213"/>
    <w:rsid w:val="00923B2D"/>
    <w:rsid w:val="00924969"/>
    <w:rsid w:val="0093137E"/>
    <w:rsid w:val="00933655"/>
    <w:rsid w:val="00936908"/>
    <w:rsid w:val="009418FD"/>
    <w:rsid w:val="0094389D"/>
    <w:rsid w:val="00945086"/>
    <w:rsid w:val="00945F57"/>
    <w:rsid w:val="00951DC6"/>
    <w:rsid w:val="009529CA"/>
    <w:rsid w:val="0095556D"/>
    <w:rsid w:val="00955A31"/>
    <w:rsid w:val="00955D0B"/>
    <w:rsid w:val="00955D59"/>
    <w:rsid w:val="0095630C"/>
    <w:rsid w:val="00957821"/>
    <w:rsid w:val="00961B27"/>
    <w:rsid w:val="00966E94"/>
    <w:rsid w:val="00970AC1"/>
    <w:rsid w:val="00971541"/>
    <w:rsid w:val="00972037"/>
    <w:rsid w:val="0097321F"/>
    <w:rsid w:val="00973A17"/>
    <w:rsid w:val="00973FC5"/>
    <w:rsid w:val="00977E27"/>
    <w:rsid w:val="009803BD"/>
    <w:rsid w:val="00982956"/>
    <w:rsid w:val="0098326E"/>
    <w:rsid w:val="009838F2"/>
    <w:rsid w:val="00987DF3"/>
    <w:rsid w:val="00995243"/>
    <w:rsid w:val="00997F5F"/>
    <w:rsid w:val="009A21FD"/>
    <w:rsid w:val="009A59BD"/>
    <w:rsid w:val="009A5E9E"/>
    <w:rsid w:val="009A6AE1"/>
    <w:rsid w:val="009B0868"/>
    <w:rsid w:val="009B40A0"/>
    <w:rsid w:val="009B4B5F"/>
    <w:rsid w:val="009B5819"/>
    <w:rsid w:val="009C1B7C"/>
    <w:rsid w:val="009C7F67"/>
    <w:rsid w:val="009D11DB"/>
    <w:rsid w:val="009D1738"/>
    <w:rsid w:val="009D263D"/>
    <w:rsid w:val="009D4411"/>
    <w:rsid w:val="009D4657"/>
    <w:rsid w:val="009D4ED4"/>
    <w:rsid w:val="009D795C"/>
    <w:rsid w:val="009E3DD7"/>
    <w:rsid w:val="009E4540"/>
    <w:rsid w:val="009E5E70"/>
    <w:rsid w:val="009E7D88"/>
    <w:rsid w:val="009F229F"/>
    <w:rsid w:val="009F398A"/>
    <w:rsid w:val="009F59F8"/>
    <w:rsid w:val="00A0128D"/>
    <w:rsid w:val="00A0223E"/>
    <w:rsid w:val="00A0296D"/>
    <w:rsid w:val="00A0385D"/>
    <w:rsid w:val="00A038AB"/>
    <w:rsid w:val="00A04C64"/>
    <w:rsid w:val="00A0552A"/>
    <w:rsid w:val="00A059E8"/>
    <w:rsid w:val="00A06E98"/>
    <w:rsid w:val="00A136C6"/>
    <w:rsid w:val="00A15765"/>
    <w:rsid w:val="00A179C7"/>
    <w:rsid w:val="00A2142D"/>
    <w:rsid w:val="00A21651"/>
    <w:rsid w:val="00A23919"/>
    <w:rsid w:val="00A2468A"/>
    <w:rsid w:val="00A26353"/>
    <w:rsid w:val="00A26488"/>
    <w:rsid w:val="00A3040F"/>
    <w:rsid w:val="00A34E0D"/>
    <w:rsid w:val="00A35942"/>
    <w:rsid w:val="00A3669C"/>
    <w:rsid w:val="00A401A2"/>
    <w:rsid w:val="00A41D74"/>
    <w:rsid w:val="00A44B0C"/>
    <w:rsid w:val="00A46683"/>
    <w:rsid w:val="00A46912"/>
    <w:rsid w:val="00A47168"/>
    <w:rsid w:val="00A47645"/>
    <w:rsid w:val="00A50FE7"/>
    <w:rsid w:val="00A51385"/>
    <w:rsid w:val="00A51DFC"/>
    <w:rsid w:val="00A54C0C"/>
    <w:rsid w:val="00A56418"/>
    <w:rsid w:val="00A564C0"/>
    <w:rsid w:val="00A60BEF"/>
    <w:rsid w:val="00A64A83"/>
    <w:rsid w:val="00A67409"/>
    <w:rsid w:val="00A70389"/>
    <w:rsid w:val="00A75309"/>
    <w:rsid w:val="00A75DC2"/>
    <w:rsid w:val="00A777C6"/>
    <w:rsid w:val="00A805E5"/>
    <w:rsid w:val="00A80BEF"/>
    <w:rsid w:val="00A81D7F"/>
    <w:rsid w:val="00A835A6"/>
    <w:rsid w:val="00A83D2E"/>
    <w:rsid w:val="00A85576"/>
    <w:rsid w:val="00A871C5"/>
    <w:rsid w:val="00A87A28"/>
    <w:rsid w:val="00A87C72"/>
    <w:rsid w:val="00A90865"/>
    <w:rsid w:val="00A928B3"/>
    <w:rsid w:val="00A967C7"/>
    <w:rsid w:val="00A9703E"/>
    <w:rsid w:val="00AA0689"/>
    <w:rsid w:val="00AA3E22"/>
    <w:rsid w:val="00AA4B79"/>
    <w:rsid w:val="00AA54F8"/>
    <w:rsid w:val="00AA5694"/>
    <w:rsid w:val="00AA6429"/>
    <w:rsid w:val="00AB0B7B"/>
    <w:rsid w:val="00AB0EC7"/>
    <w:rsid w:val="00AB29F7"/>
    <w:rsid w:val="00AB412A"/>
    <w:rsid w:val="00AC4E73"/>
    <w:rsid w:val="00AC51A8"/>
    <w:rsid w:val="00AC593C"/>
    <w:rsid w:val="00AD03CE"/>
    <w:rsid w:val="00AD0D3D"/>
    <w:rsid w:val="00AD1F24"/>
    <w:rsid w:val="00AD23A5"/>
    <w:rsid w:val="00AD37C1"/>
    <w:rsid w:val="00AD3E17"/>
    <w:rsid w:val="00AD473D"/>
    <w:rsid w:val="00AD7700"/>
    <w:rsid w:val="00AE0187"/>
    <w:rsid w:val="00AE04DA"/>
    <w:rsid w:val="00AE1D44"/>
    <w:rsid w:val="00AE3967"/>
    <w:rsid w:val="00AE4B2D"/>
    <w:rsid w:val="00AE639E"/>
    <w:rsid w:val="00AE65B1"/>
    <w:rsid w:val="00AF2A8A"/>
    <w:rsid w:val="00AF2C3E"/>
    <w:rsid w:val="00AF4137"/>
    <w:rsid w:val="00AF44AF"/>
    <w:rsid w:val="00AF6DC0"/>
    <w:rsid w:val="00B002E2"/>
    <w:rsid w:val="00B011F9"/>
    <w:rsid w:val="00B030EE"/>
    <w:rsid w:val="00B05D69"/>
    <w:rsid w:val="00B11166"/>
    <w:rsid w:val="00B1257B"/>
    <w:rsid w:val="00B13DE2"/>
    <w:rsid w:val="00B14A06"/>
    <w:rsid w:val="00B152A4"/>
    <w:rsid w:val="00B15774"/>
    <w:rsid w:val="00B15812"/>
    <w:rsid w:val="00B1631F"/>
    <w:rsid w:val="00B20976"/>
    <w:rsid w:val="00B24D66"/>
    <w:rsid w:val="00B27E30"/>
    <w:rsid w:val="00B30386"/>
    <w:rsid w:val="00B31D71"/>
    <w:rsid w:val="00B32FE5"/>
    <w:rsid w:val="00B33151"/>
    <w:rsid w:val="00B35B84"/>
    <w:rsid w:val="00B37561"/>
    <w:rsid w:val="00B4236E"/>
    <w:rsid w:val="00B4237E"/>
    <w:rsid w:val="00B45526"/>
    <w:rsid w:val="00B45737"/>
    <w:rsid w:val="00B4664D"/>
    <w:rsid w:val="00B46CAD"/>
    <w:rsid w:val="00B46F70"/>
    <w:rsid w:val="00B473B3"/>
    <w:rsid w:val="00B474AE"/>
    <w:rsid w:val="00B4795B"/>
    <w:rsid w:val="00B5034A"/>
    <w:rsid w:val="00B52220"/>
    <w:rsid w:val="00B535F1"/>
    <w:rsid w:val="00B547B9"/>
    <w:rsid w:val="00B55206"/>
    <w:rsid w:val="00B555BE"/>
    <w:rsid w:val="00B56C66"/>
    <w:rsid w:val="00B6176F"/>
    <w:rsid w:val="00B66B30"/>
    <w:rsid w:val="00B8134A"/>
    <w:rsid w:val="00B81EC5"/>
    <w:rsid w:val="00B820A4"/>
    <w:rsid w:val="00B82FCC"/>
    <w:rsid w:val="00B85BC8"/>
    <w:rsid w:val="00B864B2"/>
    <w:rsid w:val="00B87ECB"/>
    <w:rsid w:val="00B90316"/>
    <w:rsid w:val="00B906CE"/>
    <w:rsid w:val="00B96138"/>
    <w:rsid w:val="00BA03B2"/>
    <w:rsid w:val="00BA0D25"/>
    <w:rsid w:val="00BA25F3"/>
    <w:rsid w:val="00BA488E"/>
    <w:rsid w:val="00BB53C0"/>
    <w:rsid w:val="00BB593C"/>
    <w:rsid w:val="00BB79EE"/>
    <w:rsid w:val="00BC1326"/>
    <w:rsid w:val="00BC4447"/>
    <w:rsid w:val="00BD0D42"/>
    <w:rsid w:val="00BD239E"/>
    <w:rsid w:val="00BD2511"/>
    <w:rsid w:val="00BD5AAE"/>
    <w:rsid w:val="00BD7E47"/>
    <w:rsid w:val="00BE1E5D"/>
    <w:rsid w:val="00BE6519"/>
    <w:rsid w:val="00BE7569"/>
    <w:rsid w:val="00BF0094"/>
    <w:rsid w:val="00BF6B1A"/>
    <w:rsid w:val="00BF6F66"/>
    <w:rsid w:val="00BF7364"/>
    <w:rsid w:val="00C0134A"/>
    <w:rsid w:val="00C0392A"/>
    <w:rsid w:val="00C05D74"/>
    <w:rsid w:val="00C05E1A"/>
    <w:rsid w:val="00C079FB"/>
    <w:rsid w:val="00C1038F"/>
    <w:rsid w:val="00C11EB5"/>
    <w:rsid w:val="00C128B6"/>
    <w:rsid w:val="00C143C9"/>
    <w:rsid w:val="00C15E88"/>
    <w:rsid w:val="00C21AF8"/>
    <w:rsid w:val="00C21CD8"/>
    <w:rsid w:val="00C23378"/>
    <w:rsid w:val="00C240B6"/>
    <w:rsid w:val="00C252F6"/>
    <w:rsid w:val="00C30288"/>
    <w:rsid w:val="00C30EAC"/>
    <w:rsid w:val="00C310EE"/>
    <w:rsid w:val="00C314B2"/>
    <w:rsid w:val="00C31DC3"/>
    <w:rsid w:val="00C3598B"/>
    <w:rsid w:val="00C37904"/>
    <w:rsid w:val="00C42785"/>
    <w:rsid w:val="00C44B82"/>
    <w:rsid w:val="00C45E90"/>
    <w:rsid w:val="00C542CF"/>
    <w:rsid w:val="00C55018"/>
    <w:rsid w:val="00C6085A"/>
    <w:rsid w:val="00C64299"/>
    <w:rsid w:val="00C66118"/>
    <w:rsid w:val="00C7297E"/>
    <w:rsid w:val="00C73863"/>
    <w:rsid w:val="00C74B3F"/>
    <w:rsid w:val="00C74E81"/>
    <w:rsid w:val="00C74ED1"/>
    <w:rsid w:val="00C768A0"/>
    <w:rsid w:val="00C77E57"/>
    <w:rsid w:val="00C80019"/>
    <w:rsid w:val="00C8107F"/>
    <w:rsid w:val="00C8324C"/>
    <w:rsid w:val="00C8508F"/>
    <w:rsid w:val="00C850D7"/>
    <w:rsid w:val="00C85867"/>
    <w:rsid w:val="00C87C5B"/>
    <w:rsid w:val="00C900E8"/>
    <w:rsid w:val="00C906D2"/>
    <w:rsid w:val="00C91FBB"/>
    <w:rsid w:val="00C93E4C"/>
    <w:rsid w:val="00CA06A8"/>
    <w:rsid w:val="00CA1A2D"/>
    <w:rsid w:val="00CA27F7"/>
    <w:rsid w:val="00CA383D"/>
    <w:rsid w:val="00CA54C3"/>
    <w:rsid w:val="00CA760A"/>
    <w:rsid w:val="00CB06E3"/>
    <w:rsid w:val="00CB2949"/>
    <w:rsid w:val="00CB4866"/>
    <w:rsid w:val="00CB5C48"/>
    <w:rsid w:val="00CC048E"/>
    <w:rsid w:val="00CC203A"/>
    <w:rsid w:val="00CC2F76"/>
    <w:rsid w:val="00CC3190"/>
    <w:rsid w:val="00CC607C"/>
    <w:rsid w:val="00CC6363"/>
    <w:rsid w:val="00CC7E9C"/>
    <w:rsid w:val="00CC7EE7"/>
    <w:rsid w:val="00CD00D7"/>
    <w:rsid w:val="00CD1A89"/>
    <w:rsid w:val="00CD289A"/>
    <w:rsid w:val="00CD2BE9"/>
    <w:rsid w:val="00CD3F50"/>
    <w:rsid w:val="00CE4010"/>
    <w:rsid w:val="00CE4B91"/>
    <w:rsid w:val="00CF047D"/>
    <w:rsid w:val="00CF080B"/>
    <w:rsid w:val="00CF1664"/>
    <w:rsid w:val="00CF3B7F"/>
    <w:rsid w:val="00CF6C99"/>
    <w:rsid w:val="00CF72A6"/>
    <w:rsid w:val="00CF75FE"/>
    <w:rsid w:val="00D00BFF"/>
    <w:rsid w:val="00D032B4"/>
    <w:rsid w:val="00D05EA7"/>
    <w:rsid w:val="00D06AE6"/>
    <w:rsid w:val="00D104E1"/>
    <w:rsid w:val="00D1652E"/>
    <w:rsid w:val="00D17EDB"/>
    <w:rsid w:val="00D20934"/>
    <w:rsid w:val="00D23CBC"/>
    <w:rsid w:val="00D2540D"/>
    <w:rsid w:val="00D25F59"/>
    <w:rsid w:val="00D27AC7"/>
    <w:rsid w:val="00D311F6"/>
    <w:rsid w:val="00D3263F"/>
    <w:rsid w:val="00D34694"/>
    <w:rsid w:val="00D35B7E"/>
    <w:rsid w:val="00D3637C"/>
    <w:rsid w:val="00D36D3F"/>
    <w:rsid w:val="00D40009"/>
    <w:rsid w:val="00D43046"/>
    <w:rsid w:val="00D4364D"/>
    <w:rsid w:val="00D46315"/>
    <w:rsid w:val="00D47998"/>
    <w:rsid w:val="00D526B7"/>
    <w:rsid w:val="00D53463"/>
    <w:rsid w:val="00D53F53"/>
    <w:rsid w:val="00D5518F"/>
    <w:rsid w:val="00D57D16"/>
    <w:rsid w:val="00D60008"/>
    <w:rsid w:val="00D634D6"/>
    <w:rsid w:val="00D71221"/>
    <w:rsid w:val="00D756F3"/>
    <w:rsid w:val="00D75D35"/>
    <w:rsid w:val="00D82058"/>
    <w:rsid w:val="00D827F5"/>
    <w:rsid w:val="00D86EC4"/>
    <w:rsid w:val="00D873D2"/>
    <w:rsid w:val="00D91B27"/>
    <w:rsid w:val="00D94030"/>
    <w:rsid w:val="00DA2471"/>
    <w:rsid w:val="00DA2969"/>
    <w:rsid w:val="00DA2BCF"/>
    <w:rsid w:val="00DA2CDC"/>
    <w:rsid w:val="00DA34B9"/>
    <w:rsid w:val="00DA39DF"/>
    <w:rsid w:val="00DA47F5"/>
    <w:rsid w:val="00DA4CAD"/>
    <w:rsid w:val="00DA5D7E"/>
    <w:rsid w:val="00DB12E6"/>
    <w:rsid w:val="00DB2130"/>
    <w:rsid w:val="00DB36FD"/>
    <w:rsid w:val="00DB51E3"/>
    <w:rsid w:val="00DB5300"/>
    <w:rsid w:val="00DB75D4"/>
    <w:rsid w:val="00DC598D"/>
    <w:rsid w:val="00DC64A1"/>
    <w:rsid w:val="00DD221B"/>
    <w:rsid w:val="00DD257F"/>
    <w:rsid w:val="00DD44C5"/>
    <w:rsid w:val="00DD70BF"/>
    <w:rsid w:val="00DD721A"/>
    <w:rsid w:val="00DE02A6"/>
    <w:rsid w:val="00DE1B42"/>
    <w:rsid w:val="00DE3735"/>
    <w:rsid w:val="00DE54AA"/>
    <w:rsid w:val="00DE5860"/>
    <w:rsid w:val="00DE6E9D"/>
    <w:rsid w:val="00DF1413"/>
    <w:rsid w:val="00DF15AE"/>
    <w:rsid w:val="00DF2699"/>
    <w:rsid w:val="00DF2875"/>
    <w:rsid w:val="00DF395A"/>
    <w:rsid w:val="00E02726"/>
    <w:rsid w:val="00E0378B"/>
    <w:rsid w:val="00E04F08"/>
    <w:rsid w:val="00E05344"/>
    <w:rsid w:val="00E06738"/>
    <w:rsid w:val="00E0685C"/>
    <w:rsid w:val="00E0788E"/>
    <w:rsid w:val="00E130B2"/>
    <w:rsid w:val="00E13270"/>
    <w:rsid w:val="00E13FE7"/>
    <w:rsid w:val="00E14C5D"/>
    <w:rsid w:val="00E162D5"/>
    <w:rsid w:val="00E20724"/>
    <w:rsid w:val="00E212C2"/>
    <w:rsid w:val="00E2342D"/>
    <w:rsid w:val="00E24616"/>
    <w:rsid w:val="00E2636D"/>
    <w:rsid w:val="00E26913"/>
    <w:rsid w:val="00E31D8D"/>
    <w:rsid w:val="00E35FD5"/>
    <w:rsid w:val="00E3639B"/>
    <w:rsid w:val="00E43596"/>
    <w:rsid w:val="00E448BE"/>
    <w:rsid w:val="00E44940"/>
    <w:rsid w:val="00E45957"/>
    <w:rsid w:val="00E464FC"/>
    <w:rsid w:val="00E52826"/>
    <w:rsid w:val="00E528F5"/>
    <w:rsid w:val="00E57BF3"/>
    <w:rsid w:val="00E60D88"/>
    <w:rsid w:val="00E615A1"/>
    <w:rsid w:val="00E63639"/>
    <w:rsid w:val="00E663C7"/>
    <w:rsid w:val="00E66969"/>
    <w:rsid w:val="00E67C0D"/>
    <w:rsid w:val="00E70D20"/>
    <w:rsid w:val="00E75053"/>
    <w:rsid w:val="00E77683"/>
    <w:rsid w:val="00E77B8E"/>
    <w:rsid w:val="00E83B46"/>
    <w:rsid w:val="00E8740A"/>
    <w:rsid w:val="00E90648"/>
    <w:rsid w:val="00EA1F20"/>
    <w:rsid w:val="00EA3122"/>
    <w:rsid w:val="00EA4745"/>
    <w:rsid w:val="00EA4B98"/>
    <w:rsid w:val="00EA4EF7"/>
    <w:rsid w:val="00EA60B8"/>
    <w:rsid w:val="00EA6C1F"/>
    <w:rsid w:val="00EB05F0"/>
    <w:rsid w:val="00EB0815"/>
    <w:rsid w:val="00EB0C0C"/>
    <w:rsid w:val="00EB15C2"/>
    <w:rsid w:val="00EB2CA1"/>
    <w:rsid w:val="00EB7516"/>
    <w:rsid w:val="00EC0DCD"/>
    <w:rsid w:val="00EC1E00"/>
    <w:rsid w:val="00EC3B9E"/>
    <w:rsid w:val="00EC51D1"/>
    <w:rsid w:val="00EC6488"/>
    <w:rsid w:val="00ED7730"/>
    <w:rsid w:val="00EE1AFD"/>
    <w:rsid w:val="00EE1B73"/>
    <w:rsid w:val="00EE2444"/>
    <w:rsid w:val="00EE29B9"/>
    <w:rsid w:val="00EE4268"/>
    <w:rsid w:val="00EE4B2F"/>
    <w:rsid w:val="00EE56A6"/>
    <w:rsid w:val="00EF4C50"/>
    <w:rsid w:val="00EF4D2E"/>
    <w:rsid w:val="00EF6A60"/>
    <w:rsid w:val="00F0006B"/>
    <w:rsid w:val="00F02952"/>
    <w:rsid w:val="00F02994"/>
    <w:rsid w:val="00F048C4"/>
    <w:rsid w:val="00F04C1E"/>
    <w:rsid w:val="00F11993"/>
    <w:rsid w:val="00F15751"/>
    <w:rsid w:val="00F159E0"/>
    <w:rsid w:val="00F166E0"/>
    <w:rsid w:val="00F23099"/>
    <w:rsid w:val="00F2364C"/>
    <w:rsid w:val="00F2365B"/>
    <w:rsid w:val="00F25181"/>
    <w:rsid w:val="00F254DF"/>
    <w:rsid w:val="00F25B34"/>
    <w:rsid w:val="00F26B23"/>
    <w:rsid w:val="00F30307"/>
    <w:rsid w:val="00F31EF4"/>
    <w:rsid w:val="00F33D01"/>
    <w:rsid w:val="00F4047A"/>
    <w:rsid w:val="00F40A16"/>
    <w:rsid w:val="00F46E83"/>
    <w:rsid w:val="00F46EE1"/>
    <w:rsid w:val="00F472EF"/>
    <w:rsid w:val="00F51AD7"/>
    <w:rsid w:val="00F52C10"/>
    <w:rsid w:val="00F536AB"/>
    <w:rsid w:val="00F53781"/>
    <w:rsid w:val="00F53A76"/>
    <w:rsid w:val="00F60C2D"/>
    <w:rsid w:val="00F65CB6"/>
    <w:rsid w:val="00F70143"/>
    <w:rsid w:val="00F7322F"/>
    <w:rsid w:val="00F75908"/>
    <w:rsid w:val="00F80994"/>
    <w:rsid w:val="00F81173"/>
    <w:rsid w:val="00F847D3"/>
    <w:rsid w:val="00F852C0"/>
    <w:rsid w:val="00F8690D"/>
    <w:rsid w:val="00F86977"/>
    <w:rsid w:val="00F87446"/>
    <w:rsid w:val="00F901FA"/>
    <w:rsid w:val="00F9189F"/>
    <w:rsid w:val="00F93565"/>
    <w:rsid w:val="00F93605"/>
    <w:rsid w:val="00F93ED8"/>
    <w:rsid w:val="00F94875"/>
    <w:rsid w:val="00F94FB2"/>
    <w:rsid w:val="00F966A8"/>
    <w:rsid w:val="00FA4C0A"/>
    <w:rsid w:val="00FA52E5"/>
    <w:rsid w:val="00FA651D"/>
    <w:rsid w:val="00FA7BA5"/>
    <w:rsid w:val="00FB155B"/>
    <w:rsid w:val="00FB18AB"/>
    <w:rsid w:val="00FD1B81"/>
    <w:rsid w:val="00FD1CDD"/>
    <w:rsid w:val="00FD266A"/>
    <w:rsid w:val="00FD5812"/>
    <w:rsid w:val="00FD67E8"/>
    <w:rsid w:val="00FD7006"/>
    <w:rsid w:val="00FE0A62"/>
    <w:rsid w:val="00FE0EE6"/>
    <w:rsid w:val="00FE287B"/>
    <w:rsid w:val="00FE4516"/>
    <w:rsid w:val="00FE5333"/>
    <w:rsid w:val="00FE5FB5"/>
    <w:rsid w:val="00FE6636"/>
    <w:rsid w:val="00FF1063"/>
    <w:rsid w:val="00FF3C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7B0C4"/>
  <w15:chartTrackingRefBased/>
  <w15:docId w15:val="{37F48BEB-6372-4B05-B470-F9B20CB0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B8"/>
    <w:pPr>
      <w:spacing w:after="0" w:line="240" w:lineRule="auto"/>
    </w:pPr>
    <w:rPr>
      <w:rFonts w:ascii="Times New Roman" w:eastAsiaTheme="minorEastAsia" w:hAnsi="Times New Roman" w:cs="Times New Roman"/>
      <w:sz w:val="20"/>
      <w:szCs w:val="20"/>
      <w:lang w:val="en-US" w:eastAsia="zh-CN"/>
    </w:rPr>
  </w:style>
  <w:style w:type="paragraph" w:styleId="Heading1">
    <w:name w:val="heading 1"/>
    <w:basedOn w:val="Normal"/>
    <w:next w:val="Normal"/>
    <w:link w:val="Heading1Char"/>
    <w:qFormat/>
    <w:rsid w:val="007322B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2B8"/>
    <w:rPr>
      <w:rFonts w:ascii="Arial" w:eastAsiaTheme="minorEastAsia" w:hAnsi="Arial" w:cs="Arial"/>
      <w:b/>
      <w:bCs/>
      <w:kern w:val="32"/>
      <w:sz w:val="32"/>
      <w:szCs w:val="32"/>
      <w:lang w:val="en-US" w:eastAsia="zh-CN"/>
    </w:rPr>
  </w:style>
  <w:style w:type="paragraph" w:styleId="BodyTextIndent">
    <w:name w:val="Body Text Indent"/>
    <w:basedOn w:val="Normal"/>
    <w:link w:val="BodyTextIndentChar"/>
    <w:rsid w:val="007322B8"/>
    <w:pPr>
      <w:ind w:firstLine="720"/>
      <w:jc w:val="both"/>
    </w:pPr>
    <w:rPr>
      <w:rFonts w:ascii="Times LatArm" w:hAnsi="Times LatArm"/>
      <w:sz w:val="24"/>
      <w:szCs w:val="24"/>
    </w:rPr>
  </w:style>
  <w:style w:type="character" w:customStyle="1" w:styleId="BodyTextIndentChar">
    <w:name w:val="Body Text Indent Char"/>
    <w:basedOn w:val="DefaultParagraphFont"/>
    <w:link w:val="BodyTextIndent"/>
    <w:rsid w:val="007322B8"/>
    <w:rPr>
      <w:rFonts w:ascii="Times LatArm" w:eastAsiaTheme="minorEastAsia" w:hAnsi="Times LatArm" w:cs="Times New Roman"/>
      <w:sz w:val="24"/>
      <w:szCs w:val="24"/>
      <w:lang w:val="en-US" w:eastAsia="zh-CN"/>
    </w:rPr>
  </w:style>
  <w:style w:type="paragraph" w:styleId="ListParagraph">
    <w:name w:val="List Paragraph"/>
    <w:basedOn w:val="Normal"/>
    <w:uiPriority w:val="34"/>
    <w:qFormat/>
    <w:rsid w:val="00A81D7F"/>
    <w:pPr>
      <w:ind w:left="720"/>
      <w:contextualSpacing/>
    </w:pPr>
  </w:style>
  <w:style w:type="paragraph" w:styleId="FootnoteText">
    <w:name w:val="footnote text"/>
    <w:aliases w:val="single space,footnote text, Char,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
    <w:link w:val="FootnoteTextChar"/>
    <w:rsid w:val="00EE1AF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zh-CN"/>
    </w:rPr>
  </w:style>
  <w:style w:type="character" w:customStyle="1" w:styleId="FootnoteTextChar">
    <w:name w:val="Footnote Text Char"/>
    <w:aliases w:val="single space Char,footnote text Char, Char Char,Char Char,Текст сноски Знак Знак Char,Текст сноски Знак1 Знак Знак Char,Текст сноски Знак Знак Знак Знак Char,Текст сноски Знак1 Знак Знак Знак Знак Char"/>
    <w:basedOn w:val="DefaultParagraphFont"/>
    <w:link w:val="FootnoteText"/>
    <w:rsid w:val="00EE1AFD"/>
    <w:rPr>
      <w:rFonts w:ascii="Times New Roman" w:eastAsia="Times New Roman" w:hAnsi="Times New Roman" w:cs="Times New Roman"/>
      <w:color w:val="000000"/>
      <w:sz w:val="20"/>
      <w:szCs w:val="20"/>
      <w:u w:color="000000"/>
      <w:bdr w:val="nil"/>
      <w:lang w:val="en-US" w:eastAsia="zh-CN"/>
    </w:rPr>
  </w:style>
  <w:style w:type="character" w:styleId="FootnoteReference">
    <w:name w:val="footnote reference"/>
    <w:uiPriority w:val="99"/>
    <w:rsid w:val="00EE1AFD"/>
    <w:rPr>
      <w:vertAlign w:val="superscript"/>
    </w:rPr>
  </w:style>
  <w:style w:type="paragraph" w:customStyle="1" w:styleId="1">
    <w:name w:val="Обычный1"/>
    <w:rsid w:val="00EE1AFD"/>
    <w:pPr>
      <w:tabs>
        <w:tab w:val="left" w:pos="142"/>
        <w:tab w:val="left" w:pos="360"/>
        <w:tab w:val="right" w:pos="9356"/>
        <w:tab w:val="left" w:pos="9639"/>
      </w:tabs>
      <w:spacing w:after="0" w:line="360" w:lineRule="auto"/>
      <w:ind w:right="142" w:firstLine="142"/>
      <w:jc w:val="both"/>
    </w:pPr>
    <w:rPr>
      <w:rFonts w:ascii="GHEA Mariam" w:eastAsia="Arial Unicode MS" w:hAnsi="GHEA Mariam" w:cs="Arial Unicode MS"/>
      <w:color w:val="000000"/>
      <w:sz w:val="24"/>
      <w:szCs w:val="24"/>
      <w:u w:color="000000"/>
      <w:lang w:eastAsia="ru-RU"/>
    </w:rPr>
  </w:style>
  <w:style w:type="paragraph" w:styleId="NormalWeb">
    <w:name w:val="Normal (Web)"/>
    <w:basedOn w:val="Normal"/>
    <w:uiPriority w:val="99"/>
    <w:unhideWhenUsed/>
    <w:rsid w:val="00282C19"/>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294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208"/>
    <w:rPr>
      <w:rFonts w:ascii="Segoe UI" w:eastAsiaTheme="minorEastAsia" w:hAnsi="Segoe UI" w:cs="Segoe UI"/>
      <w:sz w:val="18"/>
      <w:szCs w:val="18"/>
      <w:lang w:val="en-US" w:eastAsia="zh-CN"/>
    </w:rPr>
  </w:style>
  <w:style w:type="paragraph" w:styleId="Header">
    <w:name w:val="header"/>
    <w:basedOn w:val="Normal"/>
    <w:link w:val="HeaderChar"/>
    <w:uiPriority w:val="99"/>
    <w:unhideWhenUsed/>
    <w:rsid w:val="0004028A"/>
    <w:pPr>
      <w:tabs>
        <w:tab w:val="center" w:pos="4680"/>
        <w:tab w:val="right" w:pos="9360"/>
      </w:tabs>
    </w:pPr>
  </w:style>
  <w:style w:type="character" w:customStyle="1" w:styleId="HeaderChar">
    <w:name w:val="Header Char"/>
    <w:basedOn w:val="DefaultParagraphFont"/>
    <w:link w:val="Header"/>
    <w:uiPriority w:val="99"/>
    <w:rsid w:val="0004028A"/>
    <w:rPr>
      <w:rFonts w:ascii="Times New Roman" w:eastAsiaTheme="minorEastAsia" w:hAnsi="Times New Roman" w:cs="Times New Roman"/>
      <w:sz w:val="20"/>
      <w:szCs w:val="20"/>
      <w:lang w:val="en-US" w:eastAsia="zh-CN"/>
    </w:rPr>
  </w:style>
  <w:style w:type="paragraph" w:styleId="Footer">
    <w:name w:val="footer"/>
    <w:basedOn w:val="Normal"/>
    <w:link w:val="FooterChar"/>
    <w:uiPriority w:val="99"/>
    <w:unhideWhenUsed/>
    <w:rsid w:val="0004028A"/>
    <w:pPr>
      <w:tabs>
        <w:tab w:val="center" w:pos="4680"/>
        <w:tab w:val="right" w:pos="9360"/>
      </w:tabs>
    </w:pPr>
  </w:style>
  <w:style w:type="character" w:customStyle="1" w:styleId="FooterChar">
    <w:name w:val="Footer Char"/>
    <w:basedOn w:val="DefaultParagraphFont"/>
    <w:link w:val="Footer"/>
    <w:uiPriority w:val="99"/>
    <w:rsid w:val="0004028A"/>
    <w:rPr>
      <w:rFonts w:ascii="Times New Roman" w:eastAsiaTheme="minorEastAsia" w:hAnsi="Times New Roman" w:cs="Times New Roman"/>
      <w:sz w:val="20"/>
      <w:szCs w:val="20"/>
      <w:lang w:val="en-US" w:eastAsia="zh-CN"/>
    </w:rPr>
  </w:style>
  <w:style w:type="paragraph" w:styleId="EndnoteText">
    <w:name w:val="endnote text"/>
    <w:basedOn w:val="Normal"/>
    <w:link w:val="EndnoteTextChar"/>
    <w:uiPriority w:val="99"/>
    <w:semiHidden/>
    <w:unhideWhenUsed/>
    <w:rsid w:val="003F1ED4"/>
  </w:style>
  <w:style w:type="character" w:customStyle="1" w:styleId="EndnoteTextChar">
    <w:name w:val="Endnote Text Char"/>
    <w:basedOn w:val="DefaultParagraphFont"/>
    <w:link w:val="EndnoteText"/>
    <w:uiPriority w:val="99"/>
    <w:semiHidden/>
    <w:rsid w:val="003F1ED4"/>
    <w:rPr>
      <w:rFonts w:ascii="Times New Roman" w:eastAsiaTheme="minorEastAsia" w:hAnsi="Times New Roman" w:cs="Times New Roman"/>
      <w:sz w:val="20"/>
      <w:szCs w:val="20"/>
      <w:lang w:val="en-US" w:eastAsia="zh-CN"/>
    </w:rPr>
  </w:style>
  <w:style w:type="character" w:styleId="EndnoteReference">
    <w:name w:val="endnote reference"/>
    <w:basedOn w:val="DefaultParagraphFont"/>
    <w:uiPriority w:val="99"/>
    <w:semiHidden/>
    <w:unhideWhenUsed/>
    <w:rsid w:val="003F1ED4"/>
    <w:rPr>
      <w:vertAlign w:val="superscript"/>
    </w:rPr>
  </w:style>
  <w:style w:type="paragraph" w:customStyle="1" w:styleId="Normal1">
    <w:name w:val="Normal1"/>
    <w:rsid w:val="008E39BE"/>
    <w:pPr>
      <w:widowControl w:val="0"/>
      <w:spacing w:after="0" w:line="260" w:lineRule="auto"/>
      <w:ind w:firstLine="420"/>
      <w:jc w:val="both"/>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01904">
      <w:bodyDiv w:val="1"/>
      <w:marLeft w:val="0"/>
      <w:marRight w:val="0"/>
      <w:marTop w:val="0"/>
      <w:marBottom w:val="0"/>
      <w:divBdr>
        <w:top w:val="none" w:sz="0" w:space="0" w:color="auto"/>
        <w:left w:val="none" w:sz="0" w:space="0" w:color="auto"/>
        <w:bottom w:val="none" w:sz="0" w:space="0" w:color="auto"/>
        <w:right w:val="none" w:sz="0" w:space="0" w:color="auto"/>
      </w:divBdr>
    </w:div>
    <w:div w:id="478034216">
      <w:bodyDiv w:val="1"/>
      <w:marLeft w:val="0"/>
      <w:marRight w:val="0"/>
      <w:marTop w:val="0"/>
      <w:marBottom w:val="0"/>
      <w:divBdr>
        <w:top w:val="none" w:sz="0" w:space="0" w:color="auto"/>
        <w:left w:val="none" w:sz="0" w:space="0" w:color="auto"/>
        <w:bottom w:val="none" w:sz="0" w:space="0" w:color="auto"/>
        <w:right w:val="none" w:sz="0" w:space="0" w:color="auto"/>
      </w:divBdr>
    </w:div>
    <w:div w:id="586811712">
      <w:bodyDiv w:val="1"/>
      <w:marLeft w:val="0"/>
      <w:marRight w:val="0"/>
      <w:marTop w:val="0"/>
      <w:marBottom w:val="0"/>
      <w:divBdr>
        <w:top w:val="none" w:sz="0" w:space="0" w:color="auto"/>
        <w:left w:val="none" w:sz="0" w:space="0" w:color="auto"/>
        <w:bottom w:val="none" w:sz="0" w:space="0" w:color="auto"/>
        <w:right w:val="none" w:sz="0" w:space="0" w:color="auto"/>
      </w:divBdr>
    </w:div>
    <w:div w:id="651713713">
      <w:bodyDiv w:val="1"/>
      <w:marLeft w:val="0"/>
      <w:marRight w:val="0"/>
      <w:marTop w:val="0"/>
      <w:marBottom w:val="0"/>
      <w:divBdr>
        <w:top w:val="none" w:sz="0" w:space="0" w:color="auto"/>
        <w:left w:val="none" w:sz="0" w:space="0" w:color="auto"/>
        <w:bottom w:val="none" w:sz="0" w:space="0" w:color="auto"/>
        <w:right w:val="none" w:sz="0" w:space="0" w:color="auto"/>
      </w:divBdr>
    </w:div>
    <w:div w:id="703288895">
      <w:bodyDiv w:val="1"/>
      <w:marLeft w:val="0"/>
      <w:marRight w:val="0"/>
      <w:marTop w:val="0"/>
      <w:marBottom w:val="0"/>
      <w:divBdr>
        <w:top w:val="none" w:sz="0" w:space="0" w:color="auto"/>
        <w:left w:val="none" w:sz="0" w:space="0" w:color="auto"/>
        <w:bottom w:val="none" w:sz="0" w:space="0" w:color="auto"/>
        <w:right w:val="none" w:sz="0" w:space="0" w:color="auto"/>
      </w:divBdr>
      <w:divsChild>
        <w:div w:id="1318798981">
          <w:marLeft w:val="0"/>
          <w:marRight w:val="0"/>
          <w:marTop w:val="0"/>
          <w:marBottom w:val="0"/>
          <w:divBdr>
            <w:top w:val="none" w:sz="0" w:space="0" w:color="auto"/>
            <w:left w:val="none" w:sz="0" w:space="0" w:color="auto"/>
            <w:bottom w:val="none" w:sz="0" w:space="0" w:color="auto"/>
            <w:right w:val="none" w:sz="0" w:space="0" w:color="auto"/>
          </w:divBdr>
          <w:divsChild>
            <w:div w:id="834806883">
              <w:marLeft w:val="0"/>
              <w:marRight w:val="0"/>
              <w:marTop w:val="0"/>
              <w:marBottom w:val="0"/>
              <w:divBdr>
                <w:top w:val="none" w:sz="0" w:space="0" w:color="auto"/>
                <w:left w:val="none" w:sz="0" w:space="0" w:color="auto"/>
                <w:bottom w:val="none" w:sz="0" w:space="0" w:color="auto"/>
                <w:right w:val="none" w:sz="0" w:space="0" w:color="auto"/>
              </w:divBdr>
            </w:div>
            <w:div w:id="1996910610">
              <w:marLeft w:val="0"/>
              <w:marRight w:val="0"/>
              <w:marTop w:val="0"/>
              <w:marBottom w:val="0"/>
              <w:divBdr>
                <w:top w:val="none" w:sz="0" w:space="0" w:color="auto"/>
                <w:left w:val="none" w:sz="0" w:space="0" w:color="auto"/>
                <w:bottom w:val="none" w:sz="0" w:space="0" w:color="auto"/>
                <w:right w:val="none" w:sz="0" w:space="0" w:color="auto"/>
              </w:divBdr>
            </w:div>
            <w:div w:id="471606923">
              <w:marLeft w:val="0"/>
              <w:marRight w:val="0"/>
              <w:marTop w:val="0"/>
              <w:marBottom w:val="0"/>
              <w:divBdr>
                <w:top w:val="none" w:sz="0" w:space="0" w:color="auto"/>
                <w:left w:val="none" w:sz="0" w:space="0" w:color="auto"/>
                <w:bottom w:val="none" w:sz="0" w:space="0" w:color="auto"/>
                <w:right w:val="none" w:sz="0" w:space="0" w:color="auto"/>
              </w:divBdr>
            </w:div>
            <w:div w:id="950668502">
              <w:marLeft w:val="0"/>
              <w:marRight w:val="0"/>
              <w:marTop w:val="0"/>
              <w:marBottom w:val="0"/>
              <w:divBdr>
                <w:top w:val="none" w:sz="0" w:space="0" w:color="auto"/>
                <w:left w:val="none" w:sz="0" w:space="0" w:color="auto"/>
                <w:bottom w:val="none" w:sz="0" w:space="0" w:color="auto"/>
                <w:right w:val="none" w:sz="0" w:space="0" w:color="auto"/>
              </w:divBdr>
            </w:div>
            <w:div w:id="18387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8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1051615889">
      <w:bodyDiv w:val="1"/>
      <w:marLeft w:val="0"/>
      <w:marRight w:val="0"/>
      <w:marTop w:val="0"/>
      <w:marBottom w:val="0"/>
      <w:divBdr>
        <w:top w:val="none" w:sz="0" w:space="0" w:color="auto"/>
        <w:left w:val="none" w:sz="0" w:space="0" w:color="auto"/>
        <w:bottom w:val="none" w:sz="0" w:space="0" w:color="auto"/>
        <w:right w:val="none" w:sz="0" w:space="0" w:color="auto"/>
      </w:divBdr>
    </w:div>
    <w:div w:id="1263489277">
      <w:bodyDiv w:val="1"/>
      <w:marLeft w:val="0"/>
      <w:marRight w:val="0"/>
      <w:marTop w:val="0"/>
      <w:marBottom w:val="0"/>
      <w:divBdr>
        <w:top w:val="none" w:sz="0" w:space="0" w:color="auto"/>
        <w:left w:val="none" w:sz="0" w:space="0" w:color="auto"/>
        <w:bottom w:val="none" w:sz="0" w:space="0" w:color="auto"/>
        <w:right w:val="none" w:sz="0" w:space="0" w:color="auto"/>
      </w:divBdr>
    </w:div>
    <w:div w:id="1451776896">
      <w:bodyDiv w:val="1"/>
      <w:marLeft w:val="0"/>
      <w:marRight w:val="0"/>
      <w:marTop w:val="0"/>
      <w:marBottom w:val="0"/>
      <w:divBdr>
        <w:top w:val="none" w:sz="0" w:space="0" w:color="auto"/>
        <w:left w:val="none" w:sz="0" w:space="0" w:color="auto"/>
        <w:bottom w:val="none" w:sz="0" w:space="0" w:color="auto"/>
        <w:right w:val="none" w:sz="0" w:space="0" w:color="auto"/>
      </w:divBdr>
    </w:div>
    <w:div w:id="1649826168">
      <w:bodyDiv w:val="1"/>
      <w:marLeft w:val="0"/>
      <w:marRight w:val="0"/>
      <w:marTop w:val="0"/>
      <w:marBottom w:val="0"/>
      <w:divBdr>
        <w:top w:val="none" w:sz="0" w:space="0" w:color="auto"/>
        <w:left w:val="none" w:sz="0" w:space="0" w:color="auto"/>
        <w:bottom w:val="none" w:sz="0" w:space="0" w:color="auto"/>
        <w:right w:val="none" w:sz="0" w:space="0" w:color="auto"/>
      </w:divBdr>
    </w:div>
    <w:div w:id="1673222711">
      <w:bodyDiv w:val="1"/>
      <w:marLeft w:val="0"/>
      <w:marRight w:val="0"/>
      <w:marTop w:val="0"/>
      <w:marBottom w:val="0"/>
      <w:divBdr>
        <w:top w:val="none" w:sz="0" w:space="0" w:color="auto"/>
        <w:left w:val="none" w:sz="0" w:space="0" w:color="auto"/>
        <w:bottom w:val="none" w:sz="0" w:space="0" w:color="auto"/>
        <w:right w:val="none" w:sz="0" w:space="0" w:color="auto"/>
      </w:divBdr>
    </w:div>
    <w:div w:id="1852140340">
      <w:bodyDiv w:val="1"/>
      <w:marLeft w:val="0"/>
      <w:marRight w:val="0"/>
      <w:marTop w:val="0"/>
      <w:marBottom w:val="0"/>
      <w:divBdr>
        <w:top w:val="none" w:sz="0" w:space="0" w:color="auto"/>
        <w:left w:val="none" w:sz="0" w:space="0" w:color="auto"/>
        <w:bottom w:val="none" w:sz="0" w:space="0" w:color="auto"/>
        <w:right w:val="none" w:sz="0" w:space="0" w:color="auto"/>
      </w:divBdr>
    </w:div>
    <w:div w:id="20294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97003-7A42-49B3-A65F-A8945FB4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1</Pages>
  <Words>4713</Words>
  <Characters>26870</Characters>
  <Application>Microsoft Office Word</Application>
  <DocSecurity>0</DocSecurity>
  <Lines>223</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Judicial Department Of the RA</cp:lastModifiedBy>
  <cp:revision>312</cp:revision>
  <cp:lastPrinted>2024-09-27T10:53:00Z</cp:lastPrinted>
  <dcterms:created xsi:type="dcterms:W3CDTF">2024-05-29T09:56:00Z</dcterms:created>
  <dcterms:modified xsi:type="dcterms:W3CDTF">2024-09-27T10:55:00Z</dcterms:modified>
</cp:coreProperties>
</file>